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980" w:lineRule="exact"/>
        <w:jc w:val="center"/>
        <w:rPr>
          <w:rFonts w:ascii="方正小标宋_GBK" w:hAnsi="宋体" w:eastAsia="方正小标宋_GBK" w:cs="Times New Roman"/>
          <w:color w:val="FF0000"/>
          <w:w w:val="58"/>
          <w:sz w:val="81"/>
          <w:szCs w:val="81"/>
        </w:rPr>
      </w:pPr>
      <w:r>
        <w:rPr>
          <w:rFonts w:hint="eastAsia" w:ascii="方正小标宋_GBK" w:hAnsi="宋体" w:eastAsia="方正小标宋_GBK" w:cs="Times New Roman"/>
          <w:color w:val="FF0000"/>
          <w:w w:val="58"/>
          <w:sz w:val="81"/>
          <w:szCs w:val="81"/>
        </w:rPr>
        <w:t>泛珠三角大学生计算机作品赛组织委员会</w:t>
      </w:r>
    </w:p>
    <w:tbl>
      <w:tblPr>
        <w:tblStyle w:val="6"/>
        <w:tblW w:w="9638" w:type="dxa"/>
        <w:jc w:val="center"/>
        <w:tblBorders>
          <w:top w:val="thinThickMediumGap" w:color="FF0000" w:sz="24" w:space="0"/>
          <w:left w:val="single" w:color="FFFFFF" w:sz="4" w:space="0"/>
          <w:bottom w:val="single" w:color="FFFFFF" w:sz="4" w:space="0"/>
          <w:right w:val="single" w:color="FFFFFF" w:sz="4" w:space="0"/>
          <w:insideH w:val="none" w:color="auto" w:sz="0" w:space="0"/>
          <w:insideV w:val="none" w:color="auto" w:sz="0" w:space="0"/>
        </w:tblBorders>
        <w:tblLayout w:type="autofit"/>
        <w:tblCellMar>
          <w:top w:w="0" w:type="dxa"/>
          <w:left w:w="108" w:type="dxa"/>
          <w:bottom w:w="0" w:type="dxa"/>
          <w:right w:w="108" w:type="dxa"/>
        </w:tblCellMar>
      </w:tblPr>
      <w:tblGrid>
        <w:gridCol w:w="9638"/>
      </w:tblGrid>
      <w:tr>
        <w:tblPrEx>
          <w:tblBorders>
            <w:top w:val="thinThickMediumGap" w:color="FF0000" w:sz="24" w:space="0"/>
            <w:left w:val="single" w:color="FFFFFF" w:sz="4" w:space="0"/>
            <w:bottom w:val="single" w:color="FFFFFF" w:sz="4" w:space="0"/>
            <w:right w:val="single" w:color="FFFFFF"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8" w:type="dxa"/>
          </w:tcPr>
          <w:p>
            <w:pPr>
              <w:spacing w:line="100" w:lineRule="exact"/>
              <w:jc w:val="right"/>
              <w:rPr>
                <w:rFonts w:ascii="仿宋" w:hAnsi="仿宋" w:eastAsia="仿宋" w:cs="Times New Roman"/>
                <w:sz w:val="32"/>
                <w:szCs w:val="32"/>
              </w:rPr>
            </w:pPr>
            <w:r>
              <w:rPr>
                <w:rFonts w:hint="eastAsia" w:ascii="Times New Roman" w:hAnsi="Times New Roman" w:eastAsia="宋体" w:cs="Times New Roman"/>
                <w:szCs w:val="20"/>
              </w:rPr>
              <w:t xml:space="preserve"> </w:t>
            </w:r>
          </w:p>
          <w:p>
            <w:pPr>
              <w:spacing w:line="120" w:lineRule="exact"/>
              <w:jc w:val="center"/>
              <w:rPr>
                <w:rFonts w:ascii="仿宋_GB2312" w:hAnsi="黑体" w:eastAsia="仿宋_GB2312" w:cs="Times New Roman"/>
                <w:sz w:val="32"/>
                <w:szCs w:val="32"/>
              </w:rPr>
            </w:pPr>
          </w:p>
        </w:tc>
      </w:tr>
    </w:tbl>
    <w:p>
      <w:pPr>
        <w:wordWrap w:val="0"/>
        <w:snapToGrid w:val="0"/>
        <w:jc w:val="righ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泛珠赛〔20</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04</w:t>
      </w:r>
      <w:r>
        <w:rPr>
          <w:rFonts w:hint="eastAsia" w:ascii="Times New Roman" w:hAnsi="Times New Roman" w:eastAsia="仿宋_GB2312" w:cs="Times New Roman"/>
          <w:sz w:val="32"/>
          <w:szCs w:val="32"/>
        </w:rPr>
        <w:t>号</w:t>
      </w:r>
    </w:p>
    <w:p>
      <w:pPr>
        <w:wordWrap/>
        <w:snapToGrid w:val="0"/>
        <w:jc w:val="right"/>
        <w:rPr>
          <w:rFonts w:hint="eastAsia" w:ascii="Times New Roman" w:hAnsi="Times New Roman" w:eastAsia="仿宋_GB2312" w:cs="Times New Roman"/>
          <w:sz w:val="32"/>
          <w:szCs w:val="32"/>
        </w:rPr>
      </w:pPr>
    </w:p>
    <w:p>
      <w:pPr>
        <w:topLinePunct/>
        <w:spacing w:line="780" w:lineRule="exact"/>
        <w:jc w:val="center"/>
        <w:rPr>
          <w:rFonts w:hint="eastAsia" w:ascii="方正小标宋_GBK" w:hAnsi="Times New Roman" w:eastAsia="方正小标宋_GBK" w:cs="Times New Roman"/>
          <w:sz w:val="36"/>
          <w:szCs w:val="36"/>
          <w:lang w:eastAsia="zh-CN"/>
        </w:rPr>
      </w:pPr>
      <w:r>
        <w:rPr>
          <w:rFonts w:hint="eastAsia" w:ascii="方正小标宋_GBK" w:hAnsi="Times New Roman" w:eastAsia="方正小标宋_GBK" w:cs="Times New Roman"/>
          <w:sz w:val="36"/>
          <w:szCs w:val="36"/>
        </w:rPr>
        <w:t>“</w:t>
      </w:r>
      <w:r>
        <w:rPr>
          <w:rFonts w:ascii="方正小标宋_GBK" w:hAnsi="Times New Roman" w:eastAsia="方正小标宋_GBK" w:cs="Times New Roman"/>
          <w:sz w:val="36"/>
          <w:szCs w:val="36"/>
        </w:rPr>
        <w:t>202</w:t>
      </w:r>
      <w:r>
        <w:rPr>
          <w:rFonts w:hint="eastAsia" w:ascii="方正小标宋_GBK" w:hAnsi="Times New Roman" w:eastAsia="方正小标宋_GBK" w:cs="Times New Roman"/>
          <w:sz w:val="36"/>
          <w:szCs w:val="36"/>
          <w:lang w:val="en-US" w:eastAsia="zh-CN"/>
        </w:rPr>
        <w:t>2</w:t>
      </w:r>
      <w:r>
        <w:rPr>
          <w:rFonts w:ascii="方正小标宋_GBK" w:hAnsi="Times New Roman" w:eastAsia="方正小标宋_GBK" w:cs="Times New Roman"/>
          <w:sz w:val="36"/>
          <w:szCs w:val="36"/>
        </w:rPr>
        <w:t>年泛珠三角</w:t>
      </w:r>
      <w:r>
        <w:rPr>
          <w:rFonts w:hint="eastAsia" w:ascii="方正小标宋_GBK" w:hAnsi="Times New Roman" w:eastAsia="方正小标宋_GBK" w:cs="Times New Roman"/>
          <w:sz w:val="36"/>
          <w:szCs w:val="36"/>
          <w:vertAlign w:val="superscript"/>
          <w:lang w:val="en-US" w:eastAsia="zh-CN"/>
        </w:rPr>
        <w:t>+</w:t>
      </w:r>
      <w:r>
        <w:rPr>
          <w:rFonts w:ascii="方正小标宋_GBK" w:hAnsi="Times New Roman" w:eastAsia="方正小标宋_GBK" w:cs="Times New Roman"/>
          <w:sz w:val="36"/>
          <w:szCs w:val="36"/>
        </w:rPr>
        <w:t>大学生计算机作品赛</w:t>
      </w:r>
    </w:p>
    <w:p>
      <w:pPr>
        <w:topLinePunct/>
        <w:spacing w:line="780" w:lineRule="exact"/>
        <w:jc w:val="center"/>
        <w:rPr>
          <w:rFonts w:hint="eastAsia" w:ascii="方正小标宋_GBK" w:hAnsi="Times New Roman" w:eastAsia="方正小标宋_GBK" w:cs="Times New Roman"/>
          <w:sz w:val="36"/>
          <w:szCs w:val="36"/>
        </w:rPr>
      </w:pPr>
      <w:r>
        <w:rPr>
          <w:rFonts w:ascii="方正小标宋_GBK" w:hAnsi="Times New Roman" w:eastAsia="方正小标宋_GBK" w:cs="Times New Roman"/>
          <w:sz w:val="36"/>
          <w:szCs w:val="36"/>
        </w:rPr>
        <w:t>总决赛</w:t>
      </w:r>
      <w:r>
        <w:rPr>
          <w:rFonts w:hint="eastAsia" w:ascii="方正小标宋_GBK" w:hAnsi="Times New Roman" w:eastAsia="方正小标宋_GBK" w:cs="Times New Roman"/>
          <w:sz w:val="36"/>
          <w:szCs w:val="36"/>
        </w:rPr>
        <w:t>”</w:t>
      </w:r>
      <w:r>
        <w:rPr>
          <w:rFonts w:hint="eastAsia" w:ascii="方正小标宋_GBK" w:hAnsi="Times New Roman" w:eastAsia="方正小标宋_GBK" w:cs="Times New Roman"/>
          <w:sz w:val="36"/>
          <w:szCs w:val="36"/>
          <w:lang w:val="en-US" w:eastAsia="zh-CN"/>
        </w:rPr>
        <w:t>的第四轮</w:t>
      </w:r>
      <w:r>
        <w:rPr>
          <w:rFonts w:hint="eastAsia" w:ascii="方正小标宋_GBK" w:hAnsi="Times New Roman" w:eastAsia="方正小标宋_GBK" w:cs="Times New Roman"/>
          <w:sz w:val="36"/>
          <w:szCs w:val="36"/>
        </w:rPr>
        <w:t>通知</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泛珠三角大学生计算机作品赛各省、</w:t>
      </w:r>
      <w:r>
        <w:rPr>
          <w:rFonts w:hint="eastAsia" w:ascii="仿宋_GB2312" w:hAnsi="仿宋_GB2312" w:eastAsia="仿宋_GB2312" w:cs="仿宋_GB2312"/>
          <w:sz w:val="30"/>
          <w:szCs w:val="30"/>
          <w:lang w:val="en-US" w:eastAsia="zh-CN"/>
        </w:rPr>
        <w:t>市及地区</w:t>
      </w:r>
      <w:r>
        <w:rPr>
          <w:rFonts w:hint="eastAsia" w:ascii="仿宋_GB2312" w:hAnsi="仿宋_GB2312" w:eastAsia="仿宋_GB2312" w:cs="仿宋_GB2312"/>
          <w:sz w:val="30"/>
          <w:szCs w:val="30"/>
        </w:rPr>
        <w:t>：</w:t>
      </w:r>
      <w:bookmarkStart w:id="0" w:name="_GoBack"/>
      <w:bookmarkEnd w:id="0"/>
    </w:p>
    <w:p>
      <w:pPr>
        <w:topLinePunct/>
        <w:spacing w:line="560" w:lineRule="exact"/>
        <w:ind w:firstLine="600" w:firstLineChars="200"/>
        <w:rPr>
          <w:rFonts w:hint="eastAsia" w:ascii="仿宋_GB2312" w:hAnsi="仿宋_GB2312" w:eastAsia="仿宋_GB2312" w:cs="仿宋_GB2312"/>
          <w:b w:val="0"/>
          <w:bCs w:val="0"/>
          <w:sz w:val="30"/>
          <w:szCs w:val="30"/>
          <w:highlight w:val="none"/>
          <w:lang w:val="en-US" w:eastAsia="zh-CN"/>
        </w:rPr>
      </w:pPr>
      <w:r>
        <w:rPr>
          <w:rFonts w:hint="eastAsia" w:ascii="仿宋_GB2312" w:hAnsi="仿宋_GB2312" w:eastAsia="仿宋_GB2312" w:cs="仿宋_GB2312"/>
          <w:sz w:val="30"/>
          <w:szCs w:val="30"/>
          <w:lang w:val="en-US" w:eastAsia="zh-CN"/>
        </w:rPr>
        <w:t>由于近期澳门、广东及其他省市疫情的影响。泛珠赛组委会与各省市计算机学会、澳门理工大学商讨并决定：</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年（第十</w:t>
      </w:r>
      <w:r>
        <w:rPr>
          <w:rFonts w:hint="eastAsia" w:ascii="仿宋_GB2312" w:hAnsi="仿宋_GB2312" w:eastAsia="仿宋_GB2312" w:cs="仿宋_GB2312"/>
          <w:sz w:val="30"/>
          <w:szCs w:val="30"/>
          <w:lang w:val="en-US" w:eastAsia="zh-CN"/>
        </w:rPr>
        <w:t>七</w:t>
      </w:r>
      <w:r>
        <w:rPr>
          <w:rFonts w:hint="eastAsia" w:ascii="仿宋_GB2312" w:hAnsi="仿宋_GB2312" w:eastAsia="仿宋_GB2312" w:cs="仿宋_GB2312"/>
          <w:sz w:val="30"/>
          <w:szCs w:val="30"/>
        </w:rPr>
        <w:t>届）泛珠三角</w:t>
      </w:r>
      <w:r>
        <w:rPr>
          <w:rFonts w:hint="eastAsia" w:ascii="仿宋_GB2312" w:hAnsi="仿宋_GB2312" w:eastAsia="仿宋_GB2312" w:cs="仿宋_GB2312"/>
          <w:sz w:val="30"/>
          <w:szCs w:val="30"/>
          <w:vertAlign w:val="superscript"/>
        </w:rPr>
        <w:t>+</w:t>
      </w:r>
      <w:r>
        <w:rPr>
          <w:rFonts w:hint="eastAsia" w:ascii="仿宋_GB2312" w:hAnsi="仿宋_GB2312" w:eastAsia="仿宋_GB2312" w:cs="仿宋_GB2312"/>
          <w:sz w:val="30"/>
          <w:szCs w:val="30"/>
        </w:rPr>
        <w:t>大学生计算机作品赛总决赛”</w:t>
      </w:r>
      <w:r>
        <w:rPr>
          <w:rFonts w:hint="eastAsia" w:ascii="仿宋_GB2312" w:hAnsi="仿宋_GB2312" w:eastAsia="仿宋_GB2312" w:cs="仿宋_GB2312"/>
          <w:sz w:val="30"/>
          <w:szCs w:val="30"/>
          <w:lang w:val="en-US" w:eastAsia="zh-CN"/>
        </w:rPr>
        <w:t>的</w:t>
      </w:r>
      <w:r>
        <w:rPr>
          <w:rFonts w:hint="eastAsia" w:ascii="仿宋_GB2312" w:hAnsi="仿宋_GB2312" w:eastAsia="仿宋_GB2312" w:cs="仿宋_GB2312"/>
          <w:b w:val="0"/>
          <w:bCs w:val="0"/>
          <w:sz w:val="30"/>
          <w:szCs w:val="30"/>
          <w:lang w:val="en-US" w:eastAsia="zh-CN"/>
        </w:rPr>
        <w:t>举办时间</w:t>
      </w:r>
      <w:r>
        <w:rPr>
          <w:rFonts w:hint="eastAsia" w:ascii="仿宋_GB2312" w:hAnsi="仿宋_GB2312" w:eastAsia="仿宋_GB2312" w:cs="仿宋_GB2312"/>
          <w:b/>
          <w:bCs/>
          <w:sz w:val="30"/>
          <w:szCs w:val="30"/>
          <w:lang w:val="en-US" w:eastAsia="zh-CN"/>
        </w:rPr>
        <w:t>为11月7-9日</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b/>
          <w:bCs/>
          <w:sz w:val="30"/>
          <w:szCs w:val="30"/>
          <w:lang w:val="en-US" w:eastAsia="zh-CN"/>
        </w:rPr>
        <w:t>学生还是线上参赛</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评委集中线下评审</w:t>
      </w:r>
      <w:r>
        <w:rPr>
          <w:rFonts w:hint="eastAsia" w:ascii="仿宋_GB2312" w:hAnsi="仿宋_GB2312" w:eastAsia="仿宋_GB2312" w:cs="仿宋_GB2312"/>
          <w:b w:val="0"/>
          <w:bCs w:val="0"/>
          <w:sz w:val="30"/>
          <w:szCs w:val="30"/>
          <w:highlight w:val="none"/>
          <w:lang w:val="en-US" w:eastAsia="zh-CN"/>
        </w:rPr>
        <w:t>。</w:t>
      </w:r>
    </w:p>
    <w:p>
      <w:pPr>
        <w:topLinePunct/>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“泛珠赛”</w:t>
      </w:r>
      <w:r>
        <w:rPr>
          <w:rFonts w:ascii="Times New Roman" w:hAnsi="Times New Roman" w:eastAsia="仿宋_GB2312" w:cs="Times New Roman"/>
          <w:sz w:val="30"/>
          <w:szCs w:val="30"/>
        </w:rPr>
        <w:t>赛程</w:t>
      </w:r>
      <w:r>
        <w:rPr>
          <w:rFonts w:hint="eastAsia" w:ascii="Times New Roman" w:hAnsi="Times New Roman" w:eastAsia="仿宋_GB2312" w:cs="Times New Roman"/>
          <w:sz w:val="30"/>
          <w:szCs w:val="30"/>
        </w:rPr>
        <w:t>安排</w:t>
      </w:r>
      <w:r>
        <w:rPr>
          <w:rFonts w:ascii="Times New Roman" w:hAnsi="Times New Roman" w:eastAsia="仿宋_GB2312" w:cs="Times New Roman"/>
          <w:sz w:val="30"/>
          <w:szCs w:val="30"/>
        </w:rPr>
        <w:t>：</w:t>
      </w:r>
    </w:p>
    <w:p>
      <w:pPr>
        <w:keepNext w:val="0"/>
        <w:keepLines w:val="0"/>
        <w:widowControl/>
        <w:suppressLineNumbers w:val="0"/>
        <w:ind w:firstLine="904" w:firstLineChars="300"/>
        <w:jc w:val="left"/>
        <w:rPr>
          <w:rFonts w:hint="default" w:ascii="仿宋_GB2312" w:hAnsi="宋体" w:eastAsia="仿宋_GB2312" w:cs="仿宋_GB2312"/>
          <w:b/>
          <w:bCs/>
          <w:color w:val="000000"/>
          <w:kern w:val="0"/>
          <w:sz w:val="30"/>
          <w:szCs w:val="30"/>
          <w:lang w:val="en-US" w:eastAsia="zh-CN" w:bidi="ar"/>
        </w:rPr>
      </w:pPr>
      <w:r>
        <w:rPr>
          <w:rFonts w:hint="eastAsia" w:ascii="仿宋_GB2312" w:hAnsi="宋体" w:eastAsia="仿宋_GB2312" w:cs="仿宋_GB2312"/>
          <w:b/>
          <w:bCs/>
          <w:color w:val="000000"/>
          <w:kern w:val="0"/>
          <w:sz w:val="30"/>
          <w:szCs w:val="30"/>
          <w:lang w:val="en-US" w:eastAsia="zh-CN" w:bidi="ar"/>
        </w:rPr>
        <w:t>第一阶段：线上初评</w:t>
      </w:r>
    </w:p>
    <w:p>
      <w:pPr>
        <w:keepNext w:val="0"/>
        <w:keepLines w:val="0"/>
        <w:widowControl/>
        <w:suppressLineNumbers w:val="0"/>
        <w:ind w:firstLine="900" w:firstLineChars="300"/>
        <w:jc w:val="left"/>
      </w:pPr>
      <w:r>
        <w:rPr>
          <w:rFonts w:hint="eastAsia" w:ascii="仿宋_GB2312" w:hAnsi="宋体" w:eastAsia="仿宋_GB2312" w:cs="仿宋_GB2312"/>
          <w:color w:val="000000"/>
          <w:kern w:val="0"/>
          <w:sz w:val="30"/>
          <w:szCs w:val="30"/>
          <w:lang w:val="en-US" w:eastAsia="zh-CN" w:bidi="ar"/>
        </w:rPr>
        <w:t>10月15日-20日：线上更新作品，网址：</w:t>
      </w:r>
      <w:r>
        <w:rPr>
          <w:rFonts w:ascii="Calibri" w:hAnsi="Calibri" w:eastAsia="宋体" w:cs="Calibri"/>
          <w:color w:val="0000FF"/>
          <w:kern w:val="0"/>
          <w:sz w:val="28"/>
          <w:szCs w:val="28"/>
          <w:lang w:val="en-US" w:eastAsia="zh-CN" w:bidi="ar"/>
        </w:rPr>
        <w:t>https://fzs.newoe.cn/</w:t>
      </w:r>
    </w:p>
    <w:p>
      <w:pPr>
        <w:keepNext w:val="0"/>
        <w:keepLines w:val="0"/>
        <w:widowControl/>
        <w:suppressLineNumbers w:val="0"/>
        <w:ind w:firstLine="900" w:firstLineChars="300"/>
        <w:jc w:val="left"/>
        <w:rPr>
          <w:rFonts w:hint="default"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w:t>
      </w:r>
      <w:r>
        <w:rPr>
          <w:rFonts w:hint="eastAsia" w:ascii="仿宋_GB2312" w:hAnsi="宋体" w:eastAsia="仿宋_GB2312" w:cs="仿宋_GB2312"/>
          <w:b/>
          <w:bCs/>
          <w:color w:val="000000"/>
          <w:kern w:val="0"/>
          <w:sz w:val="30"/>
          <w:szCs w:val="30"/>
          <w:lang w:val="en-US" w:eastAsia="zh-CN" w:bidi="ar"/>
        </w:rPr>
        <w:t>具体见附件：【总决赛】泛珠赛的学生操作手册</w:t>
      </w:r>
      <w:r>
        <w:rPr>
          <w:rFonts w:hint="eastAsia" w:ascii="仿宋_GB2312" w:hAnsi="宋体" w:eastAsia="仿宋_GB2312" w:cs="仿宋_GB2312"/>
          <w:color w:val="000000"/>
          <w:kern w:val="0"/>
          <w:sz w:val="30"/>
          <w:szCs w:val="30"/>
          <w:lang w:val="en-US" w:eastAsia="zh-CN" w:bidi="ar"/>
        </w:rPr>
        <w:t>）；</w:t>
      </w:r>
    </w:p>
    <w:p>
      <w:pPr>
        <w:keepNext w:val="0"/>
        <w:keepLines w:val="0"/>
        <w:widowControl/>
        <w:suppressLineNumbers w:val="0"/>
        <w:ind w:firstLine="900" w:firstLineChars="300"/>
        <w:jc w:val="left"/>
        <w:rPr>
          <w:rFonts w:hint="default"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10月20-22日：大赛组委会检查参赛作品，做形式审查；</w:t>
      </w:r>
    </w:p>
    <w:p>
      <w:pPr>
        <w:keepNext w:val="0"/>
        <w:keepLines w:val="0"/>
        <w:widowControl/>
        <w:suppressLineNumbers w:val="0"/>
        <w:ind w:firstLine="900" w:firstLineChars="300"/>
        <w:jc w:val="left"/>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10月22日-29日：各赛区评委根据大赛组委会收集到的参赛作品，自行安排时间线上评选作品（</w:t>
      </w:r>
      <w:r>
        <w:rPr>
          <w:rFonts w:hint="eastAsia" w:ascii="仿宋_GB2312" w:hAnsi="宋体" w:eastAsia="仿宋_GB2312" w:cs="仿宋_GB2312"/>
          <w:b/>
          <w:bCs/>
          <w:color w:val="000000"/>
          <w:kern w:val="0"/>
          <w:sz w:val="30"/>
          <w:szCs w:val="30"/>
          <w:lang w:val="en-US" w:eastAsia="zh-CN" w:bidi="ar"/>
        </w:rPr>
        <w:t>请务必在29日前完成提交）。</w:t>
      </w:r>
    </w:p>
    <w:p>
      <w:pPr>
        <w:keepNext w:val="0"/>
        <w:keepLines w:val="0"/>
        <w:widowControl/>
        <w:suppressLineNumbers w:val="0"/>
        <w:ind w:firstLine="602" w:firstLineChars="200"/>
        <w:jc w:val="left"/>
        <w:rPr>
          <w:rFonts w:hint="default" w:ascii="仿宋_GB2312" w:hAnsi="宋体" w:eastAsia="仿宋_GB2312" w:cs="仿宋_GB2312"/>
          <w:b/>
          <w:bCs/>
          <w:color w:val="000000"/>
          <w:kern w:val="0"/>
          <w:sz w:val="30"/>
          <w:szCs w:val="30"/>
          <w:highlight w:val="none"/>
          <w:u w:val="none"/>
          <w:lang w:val="en-US" w:eastAsia="zh-CN" w:bidi="ar"/>
        </w:rPr>
      </w:pPr>
      <w:r>
        <w:rPr>
          <w:rFonts w:hint="eastAsia" w:ascii="仿宋_GB2312" w:hAnsi="宋体" w:eastAsia="仿宋_GB2312" w:cs="仿宋_GB2312"/>
          <w:b/>
          <w:bCs/>
          <w:color w:val="000000"/>
          <w:kern w:val="0"/>
          <w:sz w:val="30"/>
          <w:szCs w:val="30"/>
          <w:highlight w:val="none"/>
          <w:u w:val="none"/>
          <w:lang w:val="en-US" w:eastAsia="zh-CN" w:bidi="ar"/>
        </w:rPr>
        <w:t>第二阶段：（线上+线下）终评</w:t>
      </w:r>
    </w:p>
    <w:p>
      <w:pPr>
        <w:keepNext w:val="0"/>
        <w:keepLines w:val="0"/>
        <w:widowControl/>
        <w:suppressLineNumbers w:val="0"/>
        <w:ind w:firstLine="600" w:firstLineChars="200"/>
        <w:jc w:val="left"/>
        <w:rPr>
          <w:rFonts w:hint="eastAsia" w:ascii="仿宋_GB2312" w:hAnsi="宋体" w:eastAsia="仿宋_GB2312" w:cs="仿宋_GB2312"/>
          <w:color w:val="000000"/>
          <w:kern w:val="0"/>
          <w:sz w:val="30"/>
          <w:szCs w:val="30"/>
          <w:highlight w:val="none"/>
          <w:u w:val="none"/>
          <w:lang w:val="en-US" w:eastAsia="zh-CN" w:bidi="ar"/>
        </w:rPr>
      </w:pPr>
      <w:r>
        <w:rPr>
          <w:rFonts w:hint="eastAsia" w:ascii="Times New Roman" w:hAnsi="Times New Roman" w:eastAsia="宋体" w:cs="Times New Roman"/>
          <w:color w:val="000000"/>
          <w:kern w:val="0"/>
          <w:sz w:val="30"/>
          <w:szCs w:val="30"/>
          <w:highlight w:val="none"/>
          <w:u w:val="none"/>
          <w:lang w:val="en-US" w:eastAsia="zh-CN" w:bidi="ar"/>
        </w:rPr>
        <w:t>11</w:t>
      </w:r>
      <w:r>
        <w:rPr>
          <w:rFonts w:hint="eastAsia" w:ascii="仿宋_GB2312" w:hAnsi="宋体" w:eastAsia="仿宋_GB2312" w:cs="仿宋_GB2312"/>
          <w:color w:val="000000"/>
          <w:kern w:val="0"/>
          <w:sz w:val="30"/>
          <w:szCs w:val="30"/>
          <w:highlight w:val="none"/>
          <w:u w:val="none"/>
          <w:lang w:val="en-US" w:eastAsia="zh-CN" w:bidi="ar"/>
        </w:rPr>
        <w:t xml:space="preserve">月 </w:t>
      </w:r>
      <w:r>
        <w:rPr>
          <w:rFonts w:hint="eastAsia" w:ascii="Times New Roman" w:hAnsi="Times New Roman" w:eastAsia="宋体" w:cs="Times New Roman"/>
          <w:color w:val="000000"/>
          <w:kern w:val="0"/>
          <w:sz w:val="30"/>
          <w:szCs w:val="30"/>
          <w:highlight w:val="none"/>
          <w:u w:val="none"/>
          <w:lang w:val="en-US" w:eastAsia="zh-CN" w:bidi="ar"/>
        </w:rPr>
        <w:t>7</w:t>
      </w:r>
      <w:r>
        <w:rPr>
          <w:rFonts w:hint="default" w:ascii="Times New Roman" w:hAnsi="Times New Roman" w:eastAsia="宋体" w:cs="Times New Roman"/>
          <w:color w:val="000000"/>
          <w:kern w:val="0"/>
          <w:sz w:val="30"/>
          <w:szCs w:val="30"/>
          <w:highlight w:val="none"/>
          <w:u w:val="none"/>
          <w:lang w:val="en-US" w:eastAsia="zh-CN" w:bidi="ar"/>
        </w:rPr>
        <w:t xml:space="preserve"> </w:t>
      </w:r>
      <w:r>
        <w:rPr>
          <w:rFonts w:hint="eastAsia" w:ascii="仿宋_GB2312" w:hAnsi="宋体" w:eastAsia="仿宋_GB2312" w:cs="仿宋_GB2312"/>
          <w:color w:val="000000"/>
          <w:kern w:val="0"/>
          <w:sz w:val="30"/>
          <w:szCs w:val="30"/>
          <w:highlight w:val="none"/>
          <w:u w:val="none"/>
          <w:lang w:val="en-US" w:eastAsia="zh-CN" w:bidi="ar"/>
        </w:rPr>
        <w:t>日：本、专科组评委澳门理工大学报到并于晚上开评审预备会议并召开线上线下的“</w:t>
      </w:r>
      <w:r>
        <w:rPr>
          <w:rFonts w:hint="default" w:ascii="Times New Roman" w:hAnsi="Times New Roman" w:eastAsia="宋体" w:cs="Times New Roman"/>
          <w:color w:val="000000"/>
          <w:kern w:val="0"/>
          <w:sz w:val="30"/>
          <w:szCs w:val="30"/>
          <w:highlight w:val="none"/>
          <w:u w:val="none"/>
          <w:lang w:val="en-US" w:eastAsia="zh-CN" w:bidi="ar"/>
        </w:rPr>
        <w:t>202</w:t>
      </w:r>
      <w:r>
        <w:rPr>
          <w:rFonts w:hint="eastAsia" w:ascii="Times New Roman" w:hAnsi="Times New Roman" w:eastAsia="宋体" w:cs="Times New Roman"/>
          <w:color w:val="000000"/>
          <w:kern w:val="0"/>
          <w:sz w:val="30"/>
          <w:szCs w:val="30"/>
          <w:highlight w:val="none"/>
          <w:u w:val="none"/>
          <w:lang w:val="en-US" w:eastAsia="zh-CN" w:bidi="ar"/>
        </w:rPr>
        <w:t>3</w:t>
      </w:r>
      <w:r>
        <w:rPr>
          <w:rFonts w:hint="default" w:ascii="Times New Roman" w:hAnsi="Times New Roman" w:eastAsia="宋体" w:cs="Times New Roman"/>
          <w:color w:val="000000"/>
          <w:kern w:val="0"/>
          <w:sz w:val="30"/>
          <w:szCs w:val="30"/>
          <w:highlight w:val="none"/>
          <w:u w:val="none"/>
          <w:lang w:val="en-US" w:eastAsia="zh-CN" w:bidi="ar"/>
        </w:rPr>
        <w:t xml:space="preserve"> </w:t>
      </w:r>
      <w:r>
        <w:rPr>
          <w:rFonts w:hint="eastAsia" w:ascii="仿宋_GB2312" w:hAnsi="宋体" w:eastAsia="仿宋_GB2312" w:cs="仿宋_GB2312"/>
          <w:color w:val="000000"/>
          <w:kern w:val="0"/>
          <w:sz w:val="30"/>
          <w:szCs w:val="30"/>
          <w:highlight w:val="none"/>
          <w:u w:val="none"/>
          <w:lang w:val="en-US" w:eastAsia="zh-CN" w:bidi="ar"/>
        </w:rPr>
        <w:t xml:space="preserve">年泛珠三角大学生计算机作品筹备会议”，同时线上线下最终确定进入终评的参赛作品； </w:t>
      </w:r>
    </w:p>
    <w:p>
      <w:pPr>
        <w:keepNext w:val="0"/>
        <w:keepLines w:val="0"/>
        <w:widowControl/>
        <w:suppressLineNumbers w:val="0"/>
        <w:ind w:firstLine="600" w:firstLineChars="200"/>
        <w:jc w:val="left"/>
        <w:rPr>
          <w:sz w:val="30"/>
          <w:szCs w:val="30"/>
          <w:highlight w:val="none"/>
          <w:u w:val="none"/>
        </w:rPr>
      </w:pPr>
      <w:r>
        <w:rPr>
          <w:rFonts w:hint="eastAsia" w:ascii="Times New Roman" w:hAnsi="Times New Roman" w:eastAsia="宋体" w:cs="Times New Roman"/>
          <w:color w:val="000000"/>
          <w:kern w:val="0"/>
          <w:sz w:val="30"/>
          <w:szCs w:val="30"/>
          <w:highlight w:val="none"/>
          <w:u w:val="none"/>
          <w:lang w:val="en-US" w:eastAsia="zh-CN" w:bidi="ar"/>
        </w:rPr>
        <w:t>11</w:t>
      </w:r>
      <w:r>
        <w:rPr>
          <w:rFonts w:hint="eastAsia" w:ascii="仿宋_GB2312" w:hAnsi="宋体" w:eastAsia="仿宋_GB2312" w:cs="仿宋_GB2312"/>
          <w:color w:val="000000"/>
          <w:kern w:val="0"/>
          <w:sz w:val="30"/>
          <w:szCs w:val="30"/>
          <w:highlight w:val="none"/>
          <w:u w:val="none"/>
          <w:lang w:val="en-US" w:eastAsia="zh-CN" w:bidi="ar"/>
        </w:rPr>
        <w:t xml:space="preserve">月 </w:t>
      </w:r>
      <w:r>
        <w:rPr>
          <w:rFonts w:hint="eastAsia" w:ascii="Times New Roman" w:hAnsi="Times New Roman" w:eastAsia="宋体" w:cs="Times New Roman"/>
          <w:color w:val="000000"/>
          <w:kern w:val="0"/>
          <w:sz w:val="30"/>
          <w:szCs w:val="30"/>
          <w:highlight w:val="none"/>
          <w:u w:val="none"/>
          <w:lang w:val="en-US" w:eastAsia="zh-CN" w:bidi="ar"/>
        </w:rPr>
        <w:t>8</w:t>
      </w:r>
      <w:r>
        <w:rPr>
          <w:rFonts w:hint="eastAsia" w:ascii="仿宋_GB2312" w:hAnsi="宋体" w:eastAsia="仿宋_GB2312" w:cs="仿宋_GB2312"/>
          <w:color w:val="000000"/>
          <w:kern w:val="0"/>
          <w:sz w:val="30"/>
          <w:szCs w:val="30"/>
          <w:highlight w:val="none"/>
          <w:u w:val="none"/>
          <w:lang w:val="en-US" w:eastAsia="zh-CN" w:bidi="ar"/>
        </w:rPr>
        <w:t xml:space="preserve">日：：上午线上线下结合的开幕式，开幕式后即开始线上线下进入终评答辩，下午继续终评答辩； </w:t>
      </w:r>
    </w:p>
    <w:p>
      <w:pPr>
        <w:keepNext w:val="0"/>
        <w:keepLines w:val="0"/>
        <w:widowControl/>
        <w:suppressLineNumbers w:val="0"/>
        <w:ind w:firstLine="600" w:firstLineChars="200"/>
        <w:jc w:val="left"/>
        <w:rPr>
          <w:rFonts w:hint="eastAsia" w:ascii="仿宋_GB2312" w:hAnsi="宋体" w:eastAsia="仿宋_GB2312" w:cs="仿宋_GB2312"/>
          <w:color w:val="000000"/>
          <w:kern w:val="0"/>
          <w:sz w:val="30"/>
          <w:szCs w:val="30"/>
          <w:highlight w:val="none"/>
          <w:u w:val="none"/>
          <w:lang w:val="en-US" w:eastAsia="zh-CN" w:bidi="ar"/>
        </w:rPr>
      </w:pPr>
      <w:r>
        <w:rPr>
          <w:rFonts w:hint="eastAsia" w:ascii="Times New Roman" w:hAnsi="Times New Roman" w:eastAsia="宋体" w:cs="Times New Roman"/>
          <w:color w:val="000000"/>
          <w:kern w:val="0"/>
          <w:sz w:val="30"/>
          <w:szCs w:val="30"/>
          <w:highlight w:val="none"/>
          <w:u w:val="none"/>
          <w:lang w:val="en-US" w:eastAsia="zh-CN" w:bidi="ar"/>
        </w:rPr>
        <w:t>11</w:t>
      </w:r>
      <w:r>
        <w:rPr>
          <w:rFonts w:hint="eastAsia" w:ascii="仿宋_GB2312" w:hAnsi="宋体" w:eastAsia="仿宋_GB2312" w:cs="仿宋_GB2312"/>
          <w:color w:val="000000"/>
          <w:kern w:val="0"/>
          <w:sz w:val="30"/>
          <w:szCs w:val="30"/>
          <w:highlight w:val="none"/>
          <w:u w:val="none"/>
          <w:lang w:val="en-US" w:eastAsia="zh-CN" w:bidi="ar"/>
        </w:rPr>
        <w:t>月9</w:t>
      </w:r>
      <w:r>
        <w:rPr>
          <w:rFonts w:hint="default" w:ascii="Times New Roman" w:hAnsi="Times New Roman" w:eastAsia="宋体" w:cs="Times New Roman"/>
          <w:color w:val="000000"/>
          <w:kern w:val="0"/>
          <w:sz w:val="30"/>
          <w:szCs w:val="30"/>
          <w:highlight w:val="none"/>
          <w:u w:val="none"/>
          <w:lang w:val="en-US" w:eastAsia="zh-CN" w:bidi="ar"/>
        </w:rPr>
        <w:t xml:space="preserve"> </w:t>
      </w:r>
      <w:r>
        <w:rPr>
          <w:rFonts w:hint="eastAsia" w:ascii="仿宋_GB2312" w:hAnsi="宋体" w:eastAsia="仿宋_GB2312" w:cs="仿宋_GB2312"/>
          <w:color w:val="000000"/>
          <w:kern w:val="0"/>
          <w:sz w:val="30"/>
          <w:szCs w:val="30"/>
          <w:highlight w:val="none"/>
          <w:u w:val="none"/>
          <w:lang w:val="en-US" w:eastAsia="zh-CN" w:bidi="ar"/>
        </w:rPr>
        <w:t>日：上午继续终评答辩；下午线上线下结合的方式进行大赛的颁奖典礼；</w:t>
      </w:r>
    </w:p>
    <w:p>
      <w:pPr>
        <w:keepNext w:val="0"/>
        <w:keepLines w:val="0"/>
        <w:widowControl/>
        <w:suppressLineNumbers w:val="0"/>
        <w:ind w:firstLine="600" w:firstLineChars="200"/>
        <w:jc w:val="left"/>
        <w:rPr>
          <w:rFonts w:hint="eastAsia" w:ascii="仿宋_GB2312" w:hAnsi="宋体" w:eastAsia="仿宋_GB2312" w:cs="仿宋_GB2312"/>
          <w:color w:val="000000"/>
          <w:kern w:val="0"/>
          <w:sz w:val="30"/>
          <w:szCs w:val="30"/>
          <w:highlight w:val="none"/>
          <w:u w:val="none"/>
          <w:lang w:val="en-US" w:eastAsia="zh-CN" w:bidi="ar"/>
        </w:rPr>
      </w:pPr>
      <w:r>
        <w:rPr>
          <w:rFonts w:hint="eastAsia" w:ascii="仿宋_GB2312" w:hAnsi="宋体" w:eastAsia="仿宋_GB2312" w:cs="仿宋_GB2312"/>
          <w:color w:val="000000"/>
          <w:kern w:val="0"/>
          <w:sz w:val="30"/>
          <w:szCs w:val="30"/>
          <w:highlight w:val="none"/>
          <w:u w:val="none"/>
          <w:lang w:val="en-US" w:eastAsia="zh-CN" w:bidi="ar"/>
        </w:rPr>
        <w:t>注：整个评审及筹备会议期间，不能到澳门参加的评委都需要在线上参加；同时各赛区学会的理事长和秘书长7号晚上筹备会也需要参加线上会议，研讨明年泛珠赛事宜；能去澳门的评委需要办理赴澳手续的请联系龙玲。请各位安排好时间为盼。</w:t>
      </w:r>
    </w:p>
    <w:p>
      <w:pPr>
        <w:topLinePunct/>
        <w:spacing w:line="560" w:lineRule="exact"/>
        <w:ind w:firstLine="600" w:firstLineChars="200"/>
        <w:rPr>
          <w:rFonts w:hint="eastAsia" w:ascii="仿宋_GB2312" w:hAnsi="仿宋_GB2312" w:eastAsia="仿宋_GB2312" w:cs="仿宋_GB2312"/>
          <w:b w:val="0"/>
          <w:bCs w:val="0"/>
          <w:sz w:val="30"/>
          <w:szCs w:val="30"/>
          <w:highlight w:val="none"/>
          <w:lang w:val="en-US" w:eastAsia="zh-CN"/>
        </w:rPr>
      </w:pPr>
    </w:p>
    <w:p>
      <w:pPr>
        <w:spacing w:line="480" w:lineRule="exact"/>
        <w:ind w:firstLine="600" w:firstLineChars="200"/>
        <w:rPr>
          <w:rFonts w:hint="eastAsia" w:ascii="仿宋_GB2312" w:hAnsi="仿宋_GB2312" w:eastAsia="仿宋_GB2312" w:cs="仿宋_GB2312"/>
          <w:sz w:val="30"/>
          <w:szCs w:val="30"/>
        </w:rPr>
      </w:pPr>
      <w:r>
        <w:rPr>
          <w:rFonts w:ascii="Times New Roman" w:hAnsi="Times New Roman" w:eastAsia="楷体_GB2312" w:cs="Times New Roman"/>
          <w:b w:val="0"/>
          <w:bCs w:val="0"/>
          <w:sz w:val="30"/>
          <w:szCs w:val="30"/>
        </w:rPr>
        <w:t>联系人：</w:t>
      </w:r>
      <w:r>
        <w:rPr>
          <w:rFonts w:hint="eastAsia" w:ascii="仿宋_GB2312" w:hAnsi="仿宋_GB2312" w:eastAsia="仿宋_GB2312" w:cs="仿宋_GB2312"/>
          <w:b w:val="0"/>
          <w:bCs w:val="0"/>
          <w:sz w:val="30"/>
          <w:szCs w:val="30"/>
          <w:lang w:val="en-US" w:eastAsia="zh-CN"/>
        </w:rPr>
        <w:t>泛珠赛组委会</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龙　玲</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13250207962</w:t>
      </w:r>
    </w:p>
    <w:p>
      <w:pPr>
        <w:tabs>
          <w:tab w:val="center" w:pos="5529"/>
        </w:tabs>
        <w:spacing w:line="560" w:lineRule="exact"/>
        <w:rPr>
          <w:rFonts w:ascii="Times New Roman" w:hAnsi="Times New Roman" w:eastAsia="仿宋_GB2312" w:cs="Times New Roman"/>
          <w:sz w:val="30"/>
          <w:szCs w:val="30"/>
        </w:rPr>
      </w:pPr>
      <w:r>
        <w:drawing>
          <wp:anchor distT="0" distB="0" distL="0" distR="0" simplePos="0" relativeHeight="251659264" behindDoc="0" locked="0" layoutInCell="0" allowOverlap="1">
            <wp:simplePos x="0" y="0"/>
            <wp:positionH relativeFrom="page">
              <wp:posOffset>3180715</wp:posOffset>
            </wp:positionH>
            <wp:positionV relativeFrom="page">
              <wp:posOffset>6263640</wp:posOffset>
            </wp:positionV>
            <wp:extent cx="2870835" cy="1457325"/>
            <wp:effectExtent l="0" t="0" r="5715" b="9525"/>
            <wp:wrapNone/>
            <wp:docPr id="3" name="IM 5"/>
            <wp:cNvGraphicFramePr/>
            <a:graphic xmlns:a="http://schemas.openxmlformats.org/drawingml/2006/main">
              <a:graphicData uri="http://schemas.openxmlformats.org/drawingml/2006/picture">
                <pic:pic xmlns:pic="http://schemas.openxmlformats.org/drawingml/2006/picture">
                  <pic:nvPicPr>
                    <pic:cNvPr id="3" name="IM 5"/>
                    <pic:cNvPicPr/>
                  </pic:nvPicPr>
                  <pic:blipFill>
                    <a:blip r:embed="rId6"/>
                    <a:stretch>
                      <a:fillRect/>
                    </a:stretch>
                  </pic:blipFill>
                  <pic:spPr>
                    <a:xfrm>
                      <a:off x="0" y="0"/>
                      <a:ext cx="2870835" cy="1457325"/>
                    </a:xfrm>
                    <a:prstGeom prst="rect">
                      <a:avLst/>
                    </a:prstGeom>
                  </pic:spPr>
                </pic:pic>
              </a:graphicData>
            </a:graphic>
          </wp:anchor>
        </w:drawing>
      </w:r>
      <w:r>
        <w:rPr>
          <w:rFonts w:ascii="Times New Roman" w:hAnsi="Times New Roman" w:eastAsia="仿宋_GB2312" w:cs="Times New Roman"/>
          <w:sz w:val="30"/>
          <w:szCs w:val="30"/>
        </w:rPr>
        <w:tab/>
      </w:r>
    </w:p>
    <w:p>
      <w:pPr>
        <w:tabs>
          <w:tab w:val="center" w:pos="5529"/>
        </w:tabs>
        <w:spacing w:line="560" w:lineRule="exact"/>
        <w:ind w:firstLine="3300" w:firstLineChars="1100"/>
        <w:rPr>
          <w:rFonts w:ascii="Times New Roman" w:hAnsi="Times New Roman" w:eastAsia="仿宋_GB2312" w:cs="Times New Roman"/>
          <w:sz w:val="30"/>
          <w:szCs w:val="30"/>
        </w:rPr>
      </w:pPr>
    </w:p>
    <w:p>
      <w:pPr>
        <w:tabs>
          <w:tab w:val="center" w:pos="5529"/>
        </w:tabs>
        <w:spacing w:line="560" w:lineRule="exact"/>
        <w:ind w:firstLine="3300" w:firstLineChars="1100"/>
        <w:rPr>
          <w:rFonts w:ascii="Times New Roman" w:hAnsi="Times New Roman" w:eastAsia="仿宋_GB2312" w:cs="Times New Roman"/>
          <w:sz w:val="30"/>
          <w:szCs w:val="30"/>
        </w:rPr>
      </w:pPr>
      <w:r>
        <w:rPr>
          <w:rFonts w:ascii="Times New Roman" w:hAnsi="Times New Roman" w:eastAsia="仿宋_GB2312" w:cs="Times New Roman"/>
          <w:sz w:val="30"/>
          <w:szCs w:val="30"/>
        </w:rPr>
        <w:t>全国高等学校计算机教育研究会</w:t>
      </w:r>
    </w:p>
    <w:p>
      <w:pPr>
        <w:tabs>
          <w:tab w:val="center" w:pos="5529"/>
        </w:tabs>
        <w:spacing w:line="560" w:lineRule="exact"/>
        <w:rPr>
          <w:rFonts w:hint="eastAsia" w:ascii="Times New Roman" w:hAnsi="Times New Roman" w:eastAsia="仿宋_GB2312" w:cs="Times New Roman"/>
          <w:sz w:val="30"/>
          <w:szCs w:val="30"/>
        </w:rPr>
      </w:pP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rPr>
        <w:t>泛珠三角大学生计算机作品赛组织委员会</w:t>
      </w:r>
    </w:p>
    <w:p>
      <w:pPr>
        <w:tabs>
          <w:tab w:val="center" w:pos="5529"/>
        </w:tabs>
        <w:spacing w:line="560" w:lineRule="exact"/>
        <w:ind w:firstLine="4800" w:firstLineChars="16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0"/>
          <w:szCs w:val="30"/>
        </w:rPr>
        <w:t>202</w:t>
      </w:r>
      <w:r>
        <w:rPr>
          <w:rFonts w:hint="eastAsia" w:ascii="Times New Roman" w:hAnsi="Times New Roman" w:eastAsia="仿宋_GB2312" w:cs="Times New Roman"/>
          <w:sz w:val="30"/>
          <w:szCs w:val="30"/>
          <w:lang w:val="en-US" w:eastAsia="zh-CN"/>
        </w:rPr>
        <w:t>2</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10</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10</w:t>
      </w:r>
      <w:r>
        <w:rPr>
          <w:rFonts w:ascii="Times New Roman" w:hAnsi="Times New Roman" w:eastAsia="仿宋_GB2312" w:cs="Times New Roman"/>
          <w:sz w:val="30"/>
          <w:szCs w:val="30"/>
        </w:rPr>
        <w:t>日</w:t>
      </w:r>
    </w:p>
    <w:sectPr>
      <w:footerReference r:id="rId3" w:type="default"/>
      <w:footerReference r:id="rId4" w:type="even"/>
      <w:pgSz w:w="11906" w:h="16838"/>
      <w:pgMar w:top="2098" w:right="1588" w:bottom="1985"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华文中宋"/>
        <w:sz w:val="26"/>
        <w:szCs w:val="26"/>
      </w:rPr>
    </w:pPr>
    <w:r>
      <w:rPr>
        <w:rFonts w:eastAsia="华文中宋"/>
        <w:sz w:val="26"/>
        <w:szCs w:val="26"/>
      </w:rPr>
      <w:t xml:space="preserve">—  </w:t>
    </w:r>
    <w:r>
      <w:rPr>
        <w:rFonts w:eastAsia="华文中宋"/>
        <w:sz w:val="26"/>
        <w:szCs w:val="26"/>
      </w:rPr>
      <w:fldChar w:fldCharType="begin"/>
    </w:r>
    <w:r>
      <w:rPr>
        <w:rFonts w:eastAsia="华文中宋"/>
        <w:sz w:val="26"/>
        <w:szCs w:val="26"/>
      </w:rPr>
      <w:instrText xml:space="preserve"> PAGE   \* MERGEFORMAT </w:instrText>
    </w:r>
    <w:r>
      <w:rPr>
        <w:rFonts w:eastAsia="华文中宋"/>
        <w:sz w:val="26"/>
        <w:szCs w:val="26"/>
      </w:rPr>
      <w:fldChar w:fldCharType="separate"/>
    </w:r>
    <w:r>
      <w:rPr>
        <w:rFonts w:eastAsia="华文中宋"/>
        <w:sz w:val="26"/>
        <w:szCs w:val="26"/>
        <w:lang w:val="zh-CN"/>
      </w:rPr>
      <w:t>3</w:t>
    </w:r>
    <w:r>
      <w:rPr>
        <w:rFonts w:eastAsia="华文中宋"/>
        <w:sz w:val="26"/>
        <w:szCs w:val="26"/>
      </w:rPr>
      <w:fldChar w:fldCharType="end"/>
    </w:r>
    <w:r>
      <w:rPr>
        <w:rFonts w:eastAsia="华文中宋"/>
        <w:sz w:val="26"/>
        <w:szCs w:val="2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华文中宋"/>
        <w:sz w:val="26"/>
        <w:szCs w:val="26"/>
      </w:rPr>
    </w:pPr>
    <w:r>
      <w:rPr>
        <w:rFonts w:eastAsia="华文中宋"/>
        <w:sz w:val="26"/>
        <w:szCs w:val="26"/>
      </w:rPr>
      <w:t xml:space="preserve">—  </w:t>
    </w:r>
    <w:r>
      <w:rPr>
        <w:rFonts w:eastAsia="华文中宋"/>
        <w:sz w:val="26"/>
        <w:szCs w:val="26"/>
      </w:rPr>
      <w:fldChar w:fldCharType="begin"/>
    </w:r>
    <w:r>
      <w:rPr>
        <w:rFonts w:eastAsia="华文中宋"/>
        <w:sz w:val="26"/>
        <w:szCs w:val="26"/>
      </w:rPr>
      <w:instrText xml:space="preserve"> PAGE   \* MERGEFORMAT </w:instrText>
    </w:r>
    <w:r>
      <w:rPr>
        <w:rFonts w:eastAsia="华文中宋"/>
        <w:sz w:val="26"/>
        <w:szCs w:val="26"/>
      </w:rPr>
      <w:fldChar w:fldCharType="separate"/>
    </w:r>
    <w:r>
      <w:rPr>
        <w:rFonts w:eastAsia="华文中宋"/>
        <w:sz w:val="26"/>
        <w:szCs w:val="26"/>
        <w:lang w:val="zh-CN"/>
      </w:rPr>
      <w:t>4</w:t>
    </w:r>
    <w:r>
      <w:rPr>
        <w:rFonts w:eastAsia="华文中宋"/>
        <w:sz w:val="26"/>
        <w:szCs w:val="26"/>
      </w:rPr>
      <w:fldChar w:fldCharType="end"/>
    </w:r>
    <w:r>
      <w:rPr>
        <w:rFonts w:eastAsia="华文中宋"/>
        <w:sz w:val="26"/>
        <w:szCs w:val="26"/>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2YTI1MzUwYjI5MDQxM2VhZmNhNmU1M2M3NDBkODYifQ=="/>
  </w:docVars>
  <w:rsids>
    <w:rsidRoot w:val="00031F9B"/>
    <w:rsid w:val="00031F9B"/>
    <w:rsid w:val="00054016"/>
    <w:rsid w:val="000A2650"/>
    <w:rsid w:val="001435D3"/>
    <w:rsid w:val="001E4975"/>
    <w:rsid w:val="00262732"/>
    <w:rsid w:val="002953C2"/>
    <w:rsid w:val="002B61D7"/>
    <w:rsid w:val="00303E8A"/>
    <w:rsid w:val="0031218D"/>
    <w:rsid w:val="00365077"/>
    <w:rsid w:val="003F72D7"/>
    <w:rsid w:val="00423383"/>
    <w:rsid w:val="00505B44"/>
    <w:rsid w:val="00520FA8"/>
    <w:rsid w:val="00536C57"/>
    <w:rsid w:val="005659CB"/>
    <w:rsid w:val="00716DA8"/>
    <w:rsid w:val="008327EC"/>
    <w:rsid w:val="008F69B0"/>
    <w:rsid w:val="009508B6"/>
    <w:rsid w:val="00950CC0"/>
    <w:rsid w:val="00980D9F"/>
    <w:rsid w:val="00A839DC"/>
    <w:rsid w:val="00AA4993"/>
    <w:rsid w:val="00AD2AE5"/>
    <w:rsid w:val="00AE02E4"/>
    <w:rsid w:val="00AE4822"/>
    <w:rsid w:val="00AE5213"/>
    <w:rsid w:val="00B95223"/>
    <w:rsid w:val="00C86737"/>
    <w:rsid w:val="00DA5A3C"/>
    <w:rsid w:val="00DB49BD"/>
    <w:rsid w:val="00E02AFE"/>
    <w:rsid w:val="00E81635"/>
    <w:rsid w:val="00F226DD"/>
    <w:rsid w:val="00FB3D4F"/>
    <w:rsid w:val="03391357"/>
    <w:rsid w:val="03726617"/>
    <w:rsid w:val="06D03D80"/>
    <w:rsid w:val="08420CAE"/>
    <w:rsid w:val="09706EA5"/>
    <w:rsid w:val="0A030A16"/>
    <w:rsid w:val="0A143FEC"/>
    <w:rsid w:val="0AE75B3C"/>
    <w:rsid w:val="0B8D10DD"/>
    <w:rsid w:val="0C26434A"/>
    <w:rsid w:val="0D0C188A"/>
    <w:rsid w:val="0D4B23B2"/>
    <w:rsid w:val="0FD91EF8"/>
    <w:rsid w:val="130B7EEE"/>
    <w:rsid w:val="146A6784"/>
    <w:rsid w:val="188C3158"/>
    <w:rsid w:val="18BE612E"/>
    <w:rsid w:val="1A2975D8"/>
    <w:rsid w:val="1A450189"/>
    <w:rsid w:val="1B4B5C73"/>
    <w:rsid w:val="1D8423A7"/>
    <w:rsid w:val="1E2F362A"/>
    <w:rsid w:val="1E7F0228"/>
    <w:rsid w:val="1ECC70CB"/>
    <w:rsid w:val="1EFA6DC7"/>
    <w:rsid w:val="20FE2891"/>
    <w:rsid w:val="210C7C53"/>
    <w:rsid w:val="217504A3"/>
    <w:rsid w:val="2240264F"/>
    <w:rsid w:val="2340567B"/>
    <w:rsid w:val="23BC46F5"/>
    <w:rsid w:val="258447CC"/>
    <w:rsid w:val="25BA291E"/>
    <w:rsid w:val="26BD43BA"/>
    <w:rsid w:val="26C64400"/>
    <w:rsid w:val="2ADD23AD"/>
    <w:rsid w:val="2B1D4411"/>
    <w:rsid w:val="2C016606"/>
    <w:rsid w:val="309D61D2"/>
    <w:rsid w:val="316B3725"/>
    <w:rsid w:val="320D02BF"/>
    <w:rsid w:val="3320396E"/>
    <w:rsid w:val="337C2A16"/>
    <w:rsid w:val="33E02A5B"/>
    <w:rsid w:val="352A6029"/>
    <w:rsid w:val="364A6DFC"/>
    <w:rsid w:val="379A16BD"/>
    <w:rsid w:val="38FC6EC7"/>
    <w:rsid w:val="39C65AAD"/>
    <w:rsid w:val="3B950B19"/>
    <w:rsid w:val="3BFB407E"/>
    <w:rsid w:val="3DB8289D"/>
    <w:rsid w:val="3FC66129"/>
    <w:rsid w:val="40CF4F7C"/>
    <w:rsid w:val="424D37A8"/>
    <w:rsid w:val="42D9753D"/>
    <w:rsid w:val="42E67EAC"/>
    <w:rsid w:val="43383833"/>
    <w:rsid w:val="4556169E"/>
    <w:rsid w:val="480E5EDB"/>
    <w:rsid w:val="4B481704"/>
    <w:rsid w:val="4B997EA1"/>
    <w:rsid w:val="50700521"/>
    <w:rsid w:val="52F97788"/>
    <w:rsid w:val="547561D8"/>
    <w:rsid w:val="55935C72"/>
    <w:rsid w:val="564E7DEA"/>
    <w:rsid w:val="596C0CB3"/>
    <w:rsid w:val="5BA504AD"/>
    <w:rsid w:val="5C531CB7"/>
    <w:rsid w:val="5DC50992"/>
    <w:rsid w:val="614A5DFA"/>
    <w:rsid w:val="614C1788"/>
    <w:rsid w:val="61A66D2D"/>
    <w:rsid w:val="62854B94"/>
    <w:rsid w:val="62864468"/>
    <w:rsid w:val="62DE6052"/>
    <w:rsid w:val="62F35FA1"/>
    <w:rsid w:val="63A67B80"/>
    <w:rsid w:val="66486604"/>
    <w:rsid w:val="699658D9"/>
    <w:rsid w:val="6A793230"/>
    <w:rsid w:val="6B767770"/>
    <w:rsid w:val="6DF130DE"/>
    <w:rsid w:val="70333E81"/>
    <w:rsid w:val="74DC4AE7"/>
    <w:rsid w:val="75C343AC"/>
    <w:rsid w:val="75F220E9"/>
    <w:rsid w:val="77170059"/>
    <w:rsid w:val="77660698"/>
    <w:rsid w:val="78886D34"/>
    <w:rsid w:val="7BE37A20"/>
    <w:rsid w:val="7C0C415D"/>
    <w:rsid w:val="7C9C5BE0"/>
    <w:rsid w:val="7DE60785"/>
    <w:rsid w:val="7F4219EB"/>
    <w:rsid w:val="7FF32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ind w:left="1155"/>
    </w:pPr>
    <w:rPr>
      <w:rFonts w:ascii="仿宋_GB2312" w:eastAsia="仿宋_GB2312"/>
      <w:sz w:val="28"/>
      <w:szCs w:val="28"/>
    </w:rPr>
  </w:style>
  <w:style w:type="paragraph" w:styleId="3">
    <w:name w:val="Date"/>
    <w:basedOn w:val="1"/>
    <w:next w:val="1"/>
    <w:link w:val="14"/>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800080"/>
      <w:u w:val="single"/>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页脚 字符"/>
    <w:basedOn w:val="8"/>
    <w:semiHidden/>
    <w:qFormat/>
    <w:uiPriority w:val="99"/>
    <w:rPr>
      <w:sz w:val="18"/>
      <w:szCs w:val="18"/>
    </w:rPr>
  </w:style>
  <w:style w:type="character" w:customStyle="1" w:styleId="12">
    <w:name w:val="页脚 字符1"/>
    <w:basedOn w:val="8"/>
    <w:link w:val="4"/>
    <w:qFormat/>
    <w:uiPriority w:val="99"/>
    <w:rPr>
      <w:rFonts w:ascii="Times New Roman" w:hAnsi="Times New Roman" w:eastAsia="宋体" w:cs="Times New Roman"/>
      <w:sz w:val="18"/>
      <w:szCs w:val="18"/>
    </w:rPr>
  </w:style>
  <w:style w:type="character" w:customStyle="1" w:styleId="13">
    <w:name w:val="页眉 字符"/>
    <w:basedOn w:val="8"/>
    <w:link w:val="5"/>
    <w:qFormat/>
    <w:uiPriority w:val="99"/>
    <w:rPr>
      <w:sz w:val="18"/>
      <w:szCs w:val="18"/>
    </w:rPr>
  </w:style>
  <w:style w:type="character" w:customStyle="1" w:styleId="14">
    <w:name w:val="日期 字符"/>
    <w:basedOn w:val="8"/>
    <w:link w:val="3"/>
    <w:semiHidden/>
    <w:qFormat/>
    <w:uiPriority w:val="99"/>
  </w:style>
  <w:style w:type="paragraph" w:customStyle="1" w:styleId="15">
    <w:name w:val="Table Paragraph"/>
    <w:basedOn w:val="1"/>
    <w:qFormat/>
    <w:uiPriority w:val="1"/>
    <w:rPr>
      <w:rFonts w:ascii="宋体" w:hAnsi="宋体" w:eastAsia="宋体" w:cs="宋体"/>
      <w:szCs w:val="24"/>
      <w:lang w:val="zh-CN" w:bidi="zh-CN"/>
    </w:rPr>
  </w:style>
  <w:style w:type="character" w:customStyle="1" w:styleId="16">
    <w:name w:val="Unresolved Mention"/>
    <w:basedOn w:val="8"/>
    <w:semiHidden/>
    <w:unhideWhenUsed/>
    <w:qFormat/>
    <w:uiPriority w:val="99"/>
    <w:rPr>
      <w:color w:val="605E5C"/>
      <w:shd w:val="clear" w:color="auto" w:fill="E1DFDD"/>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5D01B-707F-4FBB-8EB1-90217F74C6E0}">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656</Words>
  <Characters>724</Characters>
  <Lines>6</Lines>
  <Paragraphs>1</Paragraphs>
  <TotalTime>9</TotalTime>
  <ScaleCrop>false</ScaleCrop>
  <LinksUpToDate>false</LinksUpToDate>
  <CharactersWithSpaces>741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2021-10-25T02:52:00Z</dcterms:created>
  <dc:creator>黄浩文</dc:creator>
  <cp:lastModifiedBy>龙龙</cp:lastModifiedBy>
  <cp:lastPrinted>2022-07-15T07:39:00Z</cp:lastPrinted>
  <dcterms:modified xsi:type="dcterms:W3CDTF">2022-10-12T02:31:18Z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C292D0F90D194FA88FA4C9CEED1BB2A1</vt:lpwstr>
  </property>
</Properties>
</file>