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FF0000"/>
          <w:sz w:val="11"/>
          <w:szCs w:val="11"/>
        </w:rPr>
      </w:pPr>
      <w:r>
        <w:rPr>
          <w:rFonts w:hint="eastAsia" w:asciiTheme="minorEastAsia" w:hAnsiTheme="minorEastAsia" w:eastAsiaTheme="minorEastAsia"/>
          <w:b/>
          <w:color w:val="FF0000"/>
          <w:sz w:val="11"/>
          <w:szCs w:val="11"/>
        </w:rPr>
        <w:t xml:space="preserve"> </w:t>
      </w:r>
    </w:p>
    <w:p>
      <w:pPr>
        <w:jc w:val="center"/>
        <w:rPr>
          <w:rFonts w:ascii="宋体" w:hAnsi="宋体"/>
          <w:b/>
          <w:color w:val="FF0000"/>
          <w:sz w:val="36"/>
          <w:szCs w:val="36"/>
        </w:rPr>
      </w:pPr>
      <w:r>
        <w:rPr>
          <w:rFonts w:hint="eastAsia" w:ascii="宋体" w:hAnsi="宋体"/>
          <w:b/>
          <w:color w:val="FF0000"/>
          <w:sz w:val="80"/>
          <w:szCs w:val="80"/>
        </w:rPr>
        <w:t>四川省计算机学会文件</w:t>
      </w:r>
    </w:p>
    <w:p>
      <w:pPr>
        <w:jc w:val="center"/>
        <w:rPr>
          <w:rFonts w:ascii="宋体" w:hAnsi="宋体"/>
          <w:color w:val="FF0000"/>
          <w:sz w:val="18"/>
          <w:szCs w:val="18"/>
        </w:rPr>
      </w:pPr>
    </w:p>
    <w:p>
      <w:pPr>
        <w:jc w:val="center"/>
        <w:rPr>
          <w:rFonts w:ascii="宋体" w:hAnsi="宋体"/>
          <w:color w:val="FF0000"/>
          <w:sz w:val="18"/>
          <w:szCs w:val="18"/>
        </w:rPr>
      </w:pPr>
    </w:p>
    <w:p>
      <w:pPr>
        <w:jc w:val="center"/>
        <w:rPr>
          <w:rFonts w:ascii="宋体" w:hAnsi="宋体"/>
          <w:sz w:val="30"/>
          <w:szCs w:val="30"/>
        </w:rPr>
      </w:pPr>
      <w:r>
        <w:rPr>
          <w:rFonts w:hint="eastAsia" w:ascii="宋体" w:hAnsi="宋体"/>
          <w:sz w:val="30"/>
          <w:szCs w:val="30"/>
        </w:rPr>
        <w:t>川计学 [2021] 第72号</w:t>
      </w:r>
    </w:p>
    <w:p>
      <w:pPr>
        <w:jc w:val="center"/>
        <w:rPr>
          <w:rFonts w:ascii="宋体" w:hAnsi="宋体"/>
          <w:sz w:val="30"/>
          <w:szCs w:val="30"/>
        </w:rPr>
      </w:pPr>
      <w:r>
        <w:rPr>
          <w:rFonts w:hint="eastAsia" w:ascii="宋体" w:hAnsi="宋体"/>
          <w:b/>
          <w:color w:val="FFFFFF"/>
          <w:sz w:val="18"/>
          <w:szCs w:val="18"/>
          <w:u w:val="thick" w:color="FF0000"/>
        </w:rPr>
        <w:t>-------------------------------------------------------------------------------------------</w:t>
      </w:r>
    </w:p>
    <w:p>
      <w:pPr>
        <w:jc w:val="center"/>
        <w:rPr>
          <w:rFonts w:ascii="宋体" w:hAnsi="宋体"/>
          <w:b/>
          <w:sz w:val="24"/>
          <w:szCs w:val="24"/>
        </w:rPr>
      </w:pPr>
    </w:p>
    <w:p>
      <w:pPr>
        <w:spacing w:before="219" w:line="324" w:lineRule="auto"/>
        <w:ind w:right="107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   2022年第五届人工智能与大数据国际会议</w:t>
      </w:r>
    </w:p>
    <w:p>
      <w:pPr>
        <w:spacing w:before="219" w:line="324" w:lineRule="auto"/>
        <w:ind w:right="107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（ICAIBD）征稿通知</w:t>
      </w:r>
    </w:p>
    <w:p>
      <w:pPr>
        <w:pStyle w:val="2"/>
        <w:spacing w:before="9"/>
        <w:rPr>
          <w:rFonts w:asciiTheme="minorEastAsia" w:hAnsiTheme="minorEastAsia" w:eastAsiaTheme="minorEastAsia"/>
          <w:b/>
          <w:lang w:val="en-US"/>
        </w:rPr>
      </w:pPr>
    </w:p>
    <w:p>
      <w:pPr>
        <w:pStyle w:val="2"/>
        <w:ind w:left="140" w:right="255" w:firstLine="465"/>
        <w:rPr>
          <w:rFonts w:asciiTheme="minorEastAsia" w:hAnsiTheme="minorEastAsia" w:eastAsiaTheme="minorEastAsia"/>
          <w:spacing w:val="-20"/>
          <w:kern w:val="15"/>
        </w:rPr>
      </w:pPr>
      <w:r>
        <w:rPr>
          <w:rFonts w:hint="eastAsia" w:asciiTheme="minorEastAsia" w:hAnsiTheme="minorEastAsia" w:eastAsiaTheme="minorEastAsia"/>
          <w:spacing w:val="-20"/>
          <w:kern w:val="15"/>
        </w:rPr>
        <w:t>为了探讨人工智能和大数据的最新学术问题，交流研究成果和未来的发展趋势，“第五届人工智能与大数据国际会议（I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）”，定于2</w:t>
      </w:r>
      <w:r>
        <w:rPr>
          <w:rFonts w:asciiTheme="minorEastAsia" w:hAnsiTheme="minorEastAsia" w:eastAsiaTheme="minorEastAsia"/>
          <w:spacing w:val="-20"/>
          <w:kern w:val="15"/>
        </w:rPr>
        <w:t>02</w:t>
      </w:r>
      <w:r>
        <w:rPr>
          <w:rFonts w:hint="eastAsia" w:asciiTheme="minorEastAsia" w:hAnsiTheme="minorEastAsia" w:eastAsiaTheme="minorEastAsia"/>
          <w:spacing w:val="-20"/>
          <w:kern w:val="15"/>
        </w:rPr>
        <w:t>2年</w:t>
      </w:r>
      <w:r>
        <w:rPr>
          <w:rFonts w:asciiTheme="minorEastAsia" w:hAnsiTheme="minorEastAsia" w:eastAsiaTheme="minorEastAsia"/>
          <w:spacing w:val="-20"/>
          <w:kern w:val="15"/>
        </w:rPr>
        <w:t>5</w:t>
      </w:r>
      <w:r>
        <w:rPr>
          <w:rFonts w:hint="eastAsia" w:asciiTheme="minorEastAsia" w:hAnsiTheme="minorEastAsia" w:eastAsiaTheme="minorEastAsia"/>
          <w:spacing w:val="-20"/>
          <w:kern w:val="15"/>
        </w:rPr>
        <w:t>月27-</w:t>
      </w:r>
      <w:r>
        <w:rPr>
          <w:rFonts w:asciiTheme="minorEastAsia" w:hAnsiTheme="minorEastAsia" w:eastAsiaTheme="minorEastAsia"/>
          <w:spacing w:val="-20"/>
          <w:kern w:val="15"/>
        </w:rPr>
        <w:t>3</w:t>
      </w:r>
      <w:r>
        <w:rPr>
          <w:rFonts w:hint="eastAsia" w:asciiTheme="minorEastAsia" w:hAnsiTheme="minorEastAsia" w:eastAsiaTheme="minorEastAsia"/>
          <w:spacing w:val="-20"/>
          <w:kern w:val="15"/>
        </w:rPr>
        <w:t>0日在四川省成都市举行。会议将邀请业界国内外知名专家学者就人工智能和大数据两大主题进行交流和研讨。会议</w:t>
      </w:r>
      <w:r>
        <w:rPr>
          <w:rFonts w:asciiTheme="minorEastAsia" w:hAnsiTheme="minorEastAsia" w:eastAsiaTheme="minorEastAsia"/>
          <w:spacing w:val="-20"/>
          <w:kern w:val="15"/>
        </w:rPr>
        <w:t>旨在为业界建立一个广泛、有效的交流合作平台，让我们及时了解行业发展动态、掌握最新技术，拓宽研究视野，推动学术进步以及技术成果的高效应用。</w:t>
      </w:r>
    </w:p>
    <w:p>
      <w:pPr>
        <w:pStyle w:val="2"/>
        <w:ind w:left="140" w:right="255" w:firstLine="465"/>
        <w:rPr>
          <w:rFonts w:asciiTheme="minorEastAsia" w:hAnsiTheme="minorEastAsia" w:eastAsiaTheme="minorEastAsia"/>
          <w:spacing w:val="-20"/>
          <w:kern w:val="15"/>
        </w:rPr>
      </w:pPr>
      <w:r>
        <w:rPr>
          <w:rFonts w:asciiTheme="minorEastAsia" w:hAnsiTheme="minorEastAsia" w:eastAsiaTheme="minorEastAsia"/>
          <w:spacing w:val="-20"/>
          <w:kern w:val="15"/>
        </w:rPr>
        <w:t>人工智能作为当今最热门的研究主题，其发展成就得益于大数据的支持</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大数据</w:t>
      </w:r>
      <w:r>
        <w:rPr>
          <w:rFonts w:hint="eastAsia" w:asciiTheme="minorEastAsia" w:hAnsiTheme="minorEastAsia" w:eastAsiaTheme="minorEastAsia"/>
          <w:spacing w:val="-20"/>
          <w:kern w:val="15"/>
        </w:rPr>
        <w:t>技术</w:t>
      </w:r>
      <w:r>
        <w:rPr>
          <w:rFonts w:asciiTheme="minorEastAsia" w:hAnsiTheme="minorEastAsia" w:eastAsiaTheme="minorEastAsia"/>
          <w:spacing w:val="-20"/>
          <w:kern w:val="15"/>
        </w:rPr>
        <w:t>对人工智能产业发展具有重要意义。两者作为现代计算机技术的重要分支，近年来这两个领域的研究相互交叉</w:t>
      </w:r>
      <w:r>
        <w:rPr>
          <w:rFonts w:hint="eastAsia" w:asciiTheme="minorEastAsia" w:hAnsiTheme="minorEastAsia" w:eastAsiaTheme="minorEastAsia"/>
          <w:spacing w:val="-20"/>
          <w:kern w:val="15"/>
        </w:rPr>
        <w:t>与</w:t>
      </w:r>
      <w:r>
        <w:rPr>
          <w:rFonts w:asciiTheme="minorEastAsia" w:hAnsiTheme="minorEastAsia" w:eastAsiaTheme="minorEastAsia"/>
          <w:spacing w:val="-20"/>
          <w:kern w:val="15"/>
        </w:rPr>
        <w:t>促进，产生了很多新的方法和应用。</w:t>
      </w:r>
    </w:p>
    <w:p>
      <w:pPr>
        <w:pStyle w:val="2"/>
        <w:ind w:left="140" w:right="255" w:firstLine="559"/>
        <w:rPr>
          <w:rFonts w:asciiTheme="minorEastAsia" w:hAnsiTheme="minorEastAsia" w:eastAsiaTheme="minorEastAsia"/>
          <w:b/>
          <w:spacing w:val="-20"/>
          <w:kern w:val="15"/>
        </w:rPr>
      </w:pPr>
      <w:r>
        <w:rPr>
          <w:rFonts w:hint="eastAsia" w:asciiTheme="minorEastAsia" w:hAnsiTheme="minorEastAsia" w:eastAsiaTheme="minorEastAsia"/>
          <w:spacing w:val="-20"/>
          <w:kern w:val="15"/>
        </w:rPr>
        <w:t>四川省计算机学会主办的“人工智能与大数据国际会议（I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）”，已成为一个知名国际会议系列。2</w:t>
      </w:r>
      <w:r>
        <w:rPr>
          <w:rFonts w:asciiTheme="minorEastAsia" w:hAnsiTheme="minorEastAsia" w:eastAsiaTheme="minorEastAsia"/>
          <w:spacing w:val="-20"/>
          <w:kern w:val="15"/>
        </w:rPr>
        <w:t>02</w:t>
      </w:r>
      <w:r>
        <w:rPr>
          <w:rFonts w:hint="eastAsia" w:asciiTheme="minorEastAsia" w:hAnsiTheme="minorEastAsia" w:eastAsiaTheme="minorEastAsia"/>
          <w:spacing w:val="-20"/>
          <w:kern w:val="15"/>
        </w:rPr>
        <w:t>0年</w:t>
      </w:r>
      <w:r>
        <w:rPr>
          <w:rFonts w:asciiTheme="minorEastAsia" w:hAnsiTheme="minorEastAsia" w:eastAsiaTheme="minorEastAsia"/>
          <w:spacing w:val="-20"/>
          <w:kern w:val="15"/>
        </w:rPr>
        <w:t>5</w:t>
      </w:r>
      <w:r>
        <w:rPr>
          <w:rFonts w:hint="eastAsia" w:asciiTheme="minorEastAsia" w:hAnsiTheme="minorEastAsia" w:eastAsiaTheme="minorEastAsia"/>
          <w:spacing w:val="-20"/>
          <w:kern w:val="15"/>
        </w:rPr>
        <w:t>月28-</w:t>
      </w:r>
      <w:r>
        <w:rPr>
          <w:rFonts w:asciiTheme="minorEastAsia" w:hAnsiTheme="minorEastAsia" w:eastAsiaTheme="minorEastAsia"/>
          <w:spacing w:val="-20"/>
          <w:kern w:val="15"/>
        </w:rPr>
        <w:t>3</w:t>
      </w:r>
      <w:r>
        <w:rPr>
          <w:rFonts w:hint="eastAsia" w:asciiTheme="minorEastAsia" w:hAnsiTheme="minorEastAsia" w:eastAsiaTheme="minorEastAsia"/>
          <w:spacing w:val="-20"/>
          <w:kern w:val="15"/>
        </w:rPr>
        <w:t>1日在四川省成都市举办的“第三届人工智能与大数据国际会议（I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）”和 2021年</w:t>
      </w:r>
      <w:r>
        <w:rPr>
          <w:rFonts w:asciiTheme="minorEastAsia" w:hAnsiTheme="minorEastAsia" w:eastAsiaTheme="minorEastAsia"/>
          <w:spacing w:val="-20"/>
          <w:kern w:val="15"/>
        </w:rPr>
        <w:t>5</w:t>
      </w:r>
      <w:r>
        <w:rPr>
          <w:rFonts w:hint="eastAsia" w:asciiTheme="minorEastAsia" w:hAnsiTheme="minorEastAsia" w:eastAsiaTheme="minorEastAsia"/>
          <w:spacing w:val="-20"/>
          <w:kern w:val="15"/>
        </w:rPr>
        <w:t>月28-</w:t>
      </w:r>
      <w:r>
        <w:rPr>
          <w:rFonts w:asciiTheme="minorEastAsia" w:hAnsiTheme="minorEastAsia" w:eastAsiaTheme="minorEastAsia"/>
          <w:spacing w:val="-20"/>
          <w:kern w:val="15"/>
        </w:rPr>
        <w:t>3</w:t>
      </w:r>
      <w:r>
        <w:rPr>
          <w:rFonts w:hint="eastAsia" w:asciiTheme="minorEastAsia" w:hAnsiTheme="minorEastAsia" w:eastAsiaTheme="minorEastAsia"/>
          <w:spacing w:val="-20"/>
          <w:kern w:val="15"/>
        </w:rPr>
        <w:t>1日在四川省成都市举办第四届人工智能与大数据国际会议（I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），连续两年被授予“川渝年度最具影响力的十大学术活动”，并在2020年12月10日在四川成都召开的“川渝科学技术大会”、2021年11月10日在重庆召开的“川渝科学技术大会”上受到隆重表彰。</w:t>
      </w:r>
    </w:p>
    <w:p>
      <w:pPr>
        <w:pStyle w:val="2"/>
        <w:numPr>
          <w:ilvl w:val="0"/>
          <w:numId w:val="1"/>
        </w:numPr>
        <w:spacing w:before="1"/>
        <w:ind w:right="393"/>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会议信息</w:t>
      </w:r>
    </w:p>
    <w:p>
      <w:pPr>
        <w:pStyle w:val="2"/>
        <w:spacing w:before="1"/>
        <w:ind w:right="393" w:firstLine="720" w:firstLineChars="3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会议名称：第五届人工智能与大数据国际会议（I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w:t>
      </w:r>
    </w:p>
    <w:p>
      <w:pPr>
        <w:pStyle w:val="2"/>
        <w:spacing w:before="1"/>
        <w:ind w:right="393" w:firstLine="720" w:firstLineChars="3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会议主题：人工智能和大数据</w:t>
      </w:r>
    </w:p>
    <w:p>
      <w:pPr>
        <w:pStyle w:val="2"/>
        <w:spacing w:before="1"/>
        <w:ind w:right="393" w:firstLine="720" w:firstLineChars="3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会议时间：2022年</w:t>
      </w:r>
      <w:r>
        <w:rPr>
          <w:rFonts w:asciiTheme="minorEastAsia" w:hAnsiTheme="minorEastAsia" w:eastAsiaTheme="minorEastAsia"/>
          <w:spacing w:val="-20"/>
          <w:kern w:val="15"/>
        </w:rPr>
        <w:t>5</w:t>
      </w:r>
      <w:r>
        <w:rPr>
          <w:rFonts w:hint="eastAsia" w:asciiTheme="minorEastAsia" w:hAnsiTheme="minorEastAsia" w:eastAsiaTheme="minorEastAsia"/>
          <w:spacing w:val="-20"/>
          <w:kern w:val="15"/>
        </w:rPr>
        <w:t>月27日-</w:t>
      </w:r>
      <w:r>
        <w:rPr>
          <w:rFonts w:asciiTheme="minorEastAsia" w:hAnsiTheme="minorEastAsia" w:eastAsiaTheme="minorEastAsia"/>
          <w:spacing w:val="-20"/>
          <w:kern w:val="15"/>
        </w:rPr>
        <w:t>3</w:t>
      </w:r>
      <w:r>
        <w:rPr>
          <w:rFonts w:hint="eastAsia" w:asciiTheme="minorEastAsia" w:hAnsiTheme="minorEastAsia" w:eastAsiaTheme="minorEastAsia"/>
          <w:spacing w:val="-20"/>
          <w:kern w:val="15"/>
        </w:rPr>
        <w:t>0日</w:t>
      </w:r>
    </w:p>
    <w:p>
      <w:pPr>
        <w:pStyle w:val="2"/>
        <w:spacing w:before="1"/>
        <w:ind w:right="393" w:firstLine="720" w:firstLineChars="3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会议地点：四川成都某五星级饭店</w:t>
      </w:r>
    </w:p>
    <w:p>
      <w:pPr>
        <w:pStyle w:val="2"/>
        <w:spacing w:before="1"/>
        <w:ind w:left="2430" w:leftChars="300" w:right="393" w:hanging="1800" w:hangingChars="750"/>
        <w:jc w:val="both"/>
        <w:rPr>
          <w:rFonts w:asciiTheme="minorEastAsia" w:hAnsiTheme="minorEastAsia" w:eastAsiaTheme="minorEastAsia"/>
          <w:spacing w:val="-20"/>
          <w:kern w:val="15"/>
        </w:rPr>
      </w:pPr>
      <w:r>
        <w:rPr>
          <w:rFonts w:asciiTheme="minorEastAsia" w:hAnsiTheme="minorEastAsia" w:eastAsiaTheme="minorEastAsia"/>
          <w:spacing w:val="-20"/>
          <w:kern w:val="15"/>
        </w:rPr>
        <w:t>会议官网：</w:t>
      </w:r>
      <w:r>
        <w:fldChar w:fldCharType="begin"/>
      </w:r>
      <w:r>
        <w:instrText xml:space="preserve">HYPERLINK "http://www.icaibd.org/" \h</w:instrText>
      </w:r>
      <w:r>
        <w:fldChar w:fldCharType="separate"/>
      </w:r>
      <w:r>
        <w:rPr>
          <w:rFonts w:asciiTheme="minorEastAsia" w:hAnsiTheme="minorEastAsia" w:eastAsiaTheme="minorEastAsia"/>
          <w:spacing w:val="-20"/>
          <w:kern w:val="15"/>
        </w:rPr>
        <w:t>http://www.icaibd.org</w:t>
      </w:r>
      <w:r>
        <w:fldChar w:fldCharType="end"/>
      </w:r>
      <w:r>
        <w:rPr>
          <w:rFonts w:asciiTheme="minorEastAsia" w:hAnsiTheme="minorEastAsia" w:eastAsiaTheme="minorEastAsia"/>
          <w:spacing w:val="-20"/>
          <w:kern w:val="15"/>
        </w:rPr>
        <w:t>(英文)</w:t>
      </w:r>
    </w:p>
    <w:p>
      <w:pPr>
        <w:pStyle w:val="2"/>
        <w:spacing w:before="1"/>
        <w:ind w:right="393" w:firstLine="1820" w:firstLineChars="650"/>
        <w:jc w:val="both"/>
        <w:rPr>
          <w:rFonts w:asciiTheme="minorEastAsia" w:hAnsiTheme="minorEastAsia" w:eastAsiaTheme="minorEastAsia"/>
          <w:b/>
          <w:spacing w:val="-20"/>
          <w:kern w:val="15"/>
        </w:rPr>
      </w:pPr>
      <w:r>
        <w:fldChar w:fldCharType="begin"/>
      </w:r>
      <w:r>
        <w:instrText xml:space="preserve"> HYPERLINK "http://icaibd.org/chinese.html" </w:instrText>
      </w:r>
      <w:r>
        <w:fldChar w:fldCharType="separate"/>
      </w:r>
      <w:r>
        <w:rPr>
          <w:rFonts w:asciiTheme="minorEastAsia" w:hAnsiTheme="minorEastAsia" w:eastAsiaTheme="minorEastAsia"/>
          <w:spacing w:val="-20"/>
          <w:kern w:val="15"/>
        </w:rPr>
        <w:t>http://icaibd.org/chinese.html</w:t>
      </w:r>
      <w:r>
        <w:rPr>
          <w:rFonts w:asciiTheme="minorEastAsia" w:hAnsiTheme="minorEastAsia" w:eastAsiaTheme="minorEastAsia"/>
          <w:spacing w:val="-20"/>
          <w:kern w:val="15"/>
        </w:rPr>
        <w:fldChar w:fldCharType="end"/>
      </w:r>
      <w:r>
        <w:rPr>
          <w:rFonts w:asciiTheme="minorEastAsia" w:hAnsiTheme="minorEastAsia" w:eastAsiaTheme="minorEastAsia"/>
          <w:spacing w:val="-20"/>
          <w:kern w:val="15"/>
        </w:rPr>
        <w:t>（中文</w:t>
      </w:r>
      <w:r>
        <w:rPr>
          <w:rFonts w:hint="eastAsia" w:asciiTheme="minorEastAsia" w:hAnsiTheme="minorEastAsia" w:eastAsiaTheme="minorEastAsia"/>
          <w:spacing w:val="-20"/>
          <w:kern w:val="15"/>
        </w:rPr>
        <w:t>）</w:t>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二、会议组织</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会议主办：四川省计算机学会</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联合主办：</w:t>
      </w:r>
      <w:r>
        <w:rPr>
          <w:rFonts w:hint="eastAsia" w:asciiTheme="minorEastAsia" w:hAnsiTheme="minorEastAsia" w:eastAsiaTheme="minorEastAsia" w:cstheme="minorEastAsia"/>
          <w:spacing w:val="-20"/>
          <w:kern w:val="15"/>
        </w:rPr>
        <w:t>IEEE</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会议指导：四川省科学技术协会</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协办单位：</w:t>
      </w:r>
      <w:r>
        <w:rPr>
          <w:rFonts w:asciiTheme="minorEastAsia" w:hAnsiTheme="minorEastAsia" w:eastAsiaTheme="minorEastAsia"/>
          <w:spacing w:val="-20"/>
          <w:kern w:val="15"/>
        </w:rPr>
        <w:t>中国科学院成都计算所，四川大学计算机学院，电子科技大学</w:t>
      </w:r>
      <w:r>
        <w:rPr>
          <w:rFonts w:hint="eastAsia" w:asciiTheme="minorEastAsia" w:hAnsiTheme="minorEastAsia" w:eastAsiaTheme="minorEastAsia"/>
          <w:spacing w:val="-20"/>
          <w:kern w:val="15"/>
        </w:rPr>
        <w:t>信息软件</w:t>
      </w:r>
      <w:r>
        <w:rPr>
          <w:rFonts w:asciiTheme="minorEastAsia" w:hAnsiTheme="minorEastAsia" w:eastAsiaTheme="minorEastAsia"/>
          <w:spacing w:val="-20"/>
          <w:kern w:val="15"/>
        </w:rPr>
        <w:t>学院，成都信息工程大学，西南交通大学信息技术学院</w:t>
      </w:r>
    </w:p>
    <w:p>
      <w:pPr>
        <w:pStyle w:val="2"/>
        <w:spacing w:before="1"/>
        <w:ind w:right="393"/>
        <w:jc w:val="both"/>
        <w:rPr>
          <w:rFonts w:asciiTheme="minorEastAsia" w:hAnsiTheme="minorEastAsia" w:eastAsiaTheme="minorEastAsia"/>
          <w:b/>
          <w:spacing w:val="-20"/>
          <w:kern w:val="15"/>
        </w:rPr>
      </w:pPr>
      <w:r>
        <w:rPr>
          <w:rFonts w:hint="eastAsia" w:asciiTheme="minorEastAsia" w:hAnsiTheme="minorEastAsia" w:eastAsiaTheme="minorEastAsia"/>
          <w:spacing w:val="-20"/>
          <w:kern w:val="15"/>
        </w:rPr>
        <w:t xml:space="preserve">     承办单位：</w:t>
      </w:r>
      <w:r>
        <w:rPr>
          <w:rFonts w:asciiTheme="minorEastAsia" w:hAnsiTheme="minorEastAsia" w:eastAsiaTheme="minorEastAsia"/>
          <w:spacing w:val="-20"/>
          <w:kern w:val="15"/>
        </w:rPr>
        <w:t>成都亚昂教育咨询有限公司</w:t>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三、组委会主要成员</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名誉主席</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张景中</w:t>
      </w:r>
      <w:r>
        <w:rPr>
          <w:rFonts w:asciiTheme="minorEastAsia" w:hAnsiTheme="minorEastAsia" w:eastAsiaTheme="minorEastAsia"/>
          <w:spacing w:val="-20"/>
          <w:kern w:val="15"/>
        </w:rPr>
        <w:t xml:space="preserve"> </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中国科学院院士、四川省计算机学会名誉理事长、中科院成都计算机应用研究名誉所长、研究员、博导</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大会主席</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王晓宇</w:t>
      </w:r>
      <w:r>
        <w:rPr>
          <w:rFonts w:asciiTheme="minorEastAsia" w:hAnsiTheme="minorEastAsia" w:eastAsiaTheme="minorEastAsia"/>
          <w:spacing w:val="-20"/>
          <w:kern w:val="15"/>
        </w:rPr>
        <w:t xml:space="preserve"> </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四川省计算机学会理事长、中国科学院成都计算机应用研究所所长、研究员</w:t>
      </w:r>
    </w:p>
    <w:p>
      <w:pPr>
        <w:pStyle w:val="2"/>
        <w:spacing w:before="1"/>
        <w:ind w:right="393" w:firstLine="480" w:firstLineChars="200"/>
        <w:jc w:val="both"/>
        <w:rPr>
          <w:rFonts w:hint="default" w:asciiTheme="minorEastAsia" w:hAnsiTheme="minorEastAsia" w:eastAsiaTheme="minorEastAsia"/>
          <w:spacing w:val="-20"/>
          <w:kern w:val="15"/>
          <w:lang w:val="en-US" w:eastAsia="zh-CN"/>
        </w:rPr>
      </w:pPr>
      <w:r>
        <w:rPr>
          <w:rFonts w:hint="eastAsia" w:asciiTheme="minorEastAsia" w:hAnsiTheme="minorEastAsia" w:eastAsiaTheme="minorEastAsia"/>
          <w:spacing w:val="-20"/>
          <w:kern w:val="15"/>
        </w:rPr>
        <w:t xml:space="preserve">周激流  </w:t>
      </w:r>
      <w:r>
        <w:rPr>
          <w:rFonts w:asciiTheme="minorEastAsia" w:hAnsiTheme="minorEastAsia" w:eastAsiaTheme="minorEastAsia"/>
          <w:spacing w:val="-20"/>
          <w:kern w:val="15"/>
        </w:rPr>
        <w:t>成都信息工程大学</w:t>
      </w:r>
      <w:r>
        <w:rPr>
          <w:rFonts w:hint="eastAsia" w:asciiTheme="minorEastAsia" w:hAnsiTheme="minorEastAsia" w:eastAsiaTheme="minorEastAsia"/>
          <w:spacing w:val="-20"/>
          <w:kern w:val="15"/>
        </w:rPr>
        <w:t>党委书记、</w:t>
      </w:r>
      <w:r>
        <w:rPr>
          <w:rFonts w:asciiTheme="minorEastAsia" w:hAnsiTheme="minorEastAsia" w:eastAsiaTheme="minorEastAsia"/>
          <w:spacing w:val="-20"/>
          <w:kern w:val="15"/>
        </w:rPr>
        <w:t>教授</w:t>
      </w:r>
      <w:r>
        <w:rPr>
          <w:rFonts w:hint="eastAsia" w:asciiTheme="minorEastAsia" w:hAnsiTheme="minorEastAsia" w:eastAsiaTheme="minorEastAsia"/>
          <w:spacing w:val="-20"/>
          <w:kern w:val="15"/>
          <w:lang w:eastAsia="zh-CN"/>
        </w:rPr>
        <w:t>、</w:t>
      </w:r>
      <w:r>
        <w:rPr>
          <w:rFonts w:hint="eastAsia" w:asciiTheme="minorEastAsia" w:hAnsiTheme="minorEastAsia" w:eastAsiaTheme="minorEastAsia"/>
          <w:spacing w:val="-20"/>
          <w:kern w:val="15"/>
          <w:lang w:val="en-US" w:eastAsia="zh-CN"/>
        </w:rPr>
        <w:t>博导</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组委会主席</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宋昌元</w:t>
      </w:r>
      <w:r>
        <w:rPr>
          <w:rFonts w:asciiTheme="minorEastAsia" w:hAnsiTheme="minorEastAsia" w:eastAsiaTheme="minorEastAsia"/>
          <w:spacing w:val="-20"/>
          <w:kern w:val="15"/>
        </w:rPr>
        <w:t xml:space="preserve"> </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四川省计算机学会秘书长、高级工程师</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大会程序委员会主席</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章</w:t>
      </w:r>
      <w:r>
        <w:rPr>
          <w:rFonts w:asciiTheme="minorEastAsia" w:hAnsiTheme="minorEastAsia" w:eastAsiaTheme="minorEastAsia"/>
          <w:spacing w:val="-20"/>
          <w:kern w:val="15"/>
        </w:rPr>
        <w:t xml:space="preserve"> 毅</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 xml:space="preserve"> 四川省计算机学会</w:t>
      </w:r>
      <w:r>
        <w:rPr>
          <w:rFonts w:hint="eastAsia" w:asciiTheme="minorEastAsia" w:hAnsiTheme="minorEastAsia" w:eastAsiaTheme="minorEastAsia"/>
          <w:spacing w:val="-20"/>
          <w:kern w:val="15"/>
        </w:rPr>
        <w:t>顾问</w:t>
      </w:r>
      <w:r>
        <w:rPr>
          <w:rFonts w:asciiTheme="minorEastAsia" w:hAnsiTheme="minorEastAsia" w:eastAsiaTheme="minorEastAsia"/>
          <w:spacing w:val="-20"/>
          <w:kern w:val="15"/>
        </w:rPr>
        <w:t>、四川大学计算机学院/软件学院</w:t>
      </w:r>
      <w:r>
        <w:rPr>
          <w:rFonts w:hint="eastAsia" w:asciiTheme="minorEastAsia" w:hAnsiTheme="minorEastAsia" w:eastAsiaTheme="minorEastAsia"/>
          <w:spacing w:val="-20"/>
          <w:kern w:val="15"/>
        </w:rPr>
        <w:t>学术</w:t>
      </w:r>
      <w:r>
        <w:rPr>
          <w:rFonts w:asciiTheme="minorEastAsia" w:hAnsiTheme="minorEastAsia" w:eastAsiaTheme="minorEastAsia"/>
          <w:spacing w:val="-20"/>
          <w:kern w:val="15"/>
        </w:rPr>
        <w:t>院长、教授、博导</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 xml:space="preserve">秦志光 </w:t>
      </w:r>
      <w:r>
        <w:rPr>
          <w:rFonts w:asciiTheme="minorEastAsia" w:hAnsiTheme="minorEastAsia" w:eastAsiaTheme="minorEastAsia"/>
          <w:spacing w:val="-20"/>
          <w:kern w:val="15"/>
        </w:rPr>
        <w:t xml:space="preserve"> 四川省计算机学会副理事长、电子科技大学教授、博导、信息与软件工程学院原院长 </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杨</w:t>
      </w:r>
      <w:r>
        <w:rPr>
          <w:rFonts w:asciiTheme="minorEastAsia" w:hAnsiTheme="minorEastAsia" w:eastAsiaTheme="minorEastAsia"/>
          <w:spacing w:val="-20"/>
          <w:kern w:val="15"/>
        </w:rPr>
        <w:t xml:space="preserve"> 燕 </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四川省计算机学会副理事长、西南交通大学</w:t>
      </w:r>
      <w:r>
        <w:rPr>
          <w:rFonts w:hint="eastAsia" w:asciiTheme="minorEastAsia" w:hAnsiTheme="minorEastAsia" w:eastAsiaTheme="minorEastAsia"/>
          <w:spacing w:val="-20"/>
          <w:kern w:val="15"/>
          <w:lang w:val="en-US" w:eastAsia="zh-CN"/>
        </w:rPr>
        <w:t>计算机与人工智能学院</w:t>
      </w:r>
      <w:r>
        <w:rPr>
          <w:rFonts w:asciiTheme="minorEastAsia" w:hAnsiTheme="minorEastAsia" w:eastAsiaTheme="minorEastAsia"/>
          <w:spacing w:val="-20"/>
          <w:kern w:val="15"/>
        </w:rPr>
        <w:t>副院长、教授、博导</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 xml:space="preserve">王 鹏 </w:t>
      </w:r>
      <w:r>
        <w:rPr>
          <w:rFonts w:asciiTheme="minorEastAsia" w:hAnsiTheme="minorEastAsia" w:eastAsiaTheme="minorEastAsia"/>
          <w:spacing w:val="-20"/>
          <w:kern w:val="15"/>
        </w:rPr>
        <w:t xml:space="preserve"> 西南</w:t>
      </w:r>
      <w:r>
        <w:rPr>
          <w:rFonts w:hint="eastAsia" w:asciiTheme="minorEastAsia" w:hAnsiTheme="minorEastAsia" w:eastAsiaTheme="minorEastAsia"/>
          <w:spacing w:val="-20"/>
          <w:kern w:val="15"/>
        </w:rPr>
        <w:t>民</w:t>
      </w:r>
      <w:r>
        <w:rPr>
          <w:rFonts w:asciiTheme="minorEastAsia" w:hAnsiTheme="minorEastAsia" w:eastAsiaTheme="minorEastAsia"/>
          <w:spacing w:val="-20"/>
          <w:kern w:val="15"/>
        </w:rPr>
        <w:t>族大学教授、博导</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大会</w:t>
      </w:r>
      <w:r>
        <w:rPr>
          <w:rFonts w:hint="eastAsia" w:asciiTheme="minorEastAsia" w:hAnsiTheme="minorEastAsia" w:eastAsiaTheme="minorEastAsia"/>
          <w:spacing w:val="-20"/>
          <w:kern w:val="15"/>
        </w:rPr>
        <w:t>执行</w:t>
      </w:r>
      <w:r>
        <w:rPr>
          <w:rFonts w:asciiTheme="minorEastAsia" w:hAnsiTheme="minorEastAsia" w:eastAsiaTheme="minorEastAsia"/>
          <w:spacing w:val="-20"/>
          <w:kern w:val="15"/>
        </w:rPr>
        <w:t>委员会</w:t>
      </w:r>
      <w:r>
        <w:rPr>
          <w:rFonts w:hint="eastAsia" w:asciiTheme="minorEastAsia" w:hAnsiTheme="minorEastAsia" w:eastAsiaTheme="minorEastAsia"/>
          <w:spacing w:val="-20"/>
          <w:kern w:val="15"/>
        </w:rPr>
        <w:t>主席</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 xml:space="preserve">吕建成  </w:t>
      </w:r>
      <w:r>
        <w:rPr>
          <w:rFonts w:asciiTheme="minorEastAsia" w:hAnsiTheme="minorEastAsia" w:eastAsiaTheme="minorEastAsia"/>
          <w:spacing w:val="-20"/>
          <w:kern w:val="15"/>
        </w:rPr>
        <w:t>四川省计算机学会副理事长</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四川大学计算机学院/软件学院院长、教授、博导</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 xml:space="preserve">申恒涛  </w:t>
      </w:r>
      <w:r>
        <w:rPr>
          <w:rFonts w:asciiTheme="minorEastAsia" w:hAnsiTheme="minorEastAsia" w:eastAsiaTheme="minorEastAsia"/>
          <w:spacing w:val="-20"/>
          <w:kern w:val="15"/>
        </w:rPr>
        <w:t>电子科技大学</w:t>
      </w:r>
      <w:r>
        <w:rPr>
          <w:rFonts w:hint="eastAsia" w:asciiTheme="minorEastAsia" w:hAnsiTheme="minorEastAsia" w:eastAsiaTheme="minorEastAsia"/>
          <w:spacing w:val="-20"/>
          <w:kern w:val="15"/>
        </w:rPr>
        <w:t>计算机科学与工程学院院长</w:t>
      </w:r>
      <w:r>
        <w:rPr>
          <w:rFonts w:hint="eastAsia" w:asciiTheme="minorEastAsia" w:hAnsiTheme="minorEastAsia" w:eastAsiaTheme="minorEastAsia"/>
          <w:spacing w:val="-20"/>
          <w:kern w:val="15"/>
          <w:lang w:eastAsia="zh-CN"/>
        </w:rPr>
        <w:t>、</w:t>
      </w:r>
      <w:r>
        <w:rPr>
          <w:rFonts w:asciiTheme="minorEastAsia" w:hAnsiTheme="minorEastAsia" w:eastAsiaTheme="minorEastAsia"/>
          <w:spacing w:val="-20"/>
          <w:kern w:val="15"/>
        </w:rPr>
        <w:t>教授、博导、</w:t>
      </w:r>
    </w:p>
    <w:p>
      <w:pPr>
        <w:pStyle w:val="2"/>
        <w:spacing w:before="1"/>
        <w:ind w:right="393" w:firstLine="480" w:firstLineChars="200"/>
        <w:rPr>
          <w:rFonts w:asciiTheme="minorEastAsia" w:hAnsiTheme="minorEastAsia" w:eastAsiaTheme="minorEastAsia"/>
          <w:spacing w:val="-20"/>
          <w:kern w:val="15"/>
        </w:rPr>
      </w:pPr>
      <w:r>
        <w:rPr>
          <w:rFonts w:hint="eastAsia" w:asciiTheme="minorEastAsia" w:hAnsiTheme="minorEastAsia"/>
          <w:spacing w:val="-20"/>
          <w:kern w:val="15"/>
        </w:rPr>
        <w:t xml:space="preserve">周世杰  </w:t>
      </w:r>
      <w:r>
        <w:rPr>
          <w:rFonts w:asciiTheme="minorEastAsia" w:hAnsiTheme="minorEastAsia" w:eastAsiaTheme="minorEastAsia"/>
          <w:spacing w:val="-20"/>
          <w:kern w:val="15"/>
        </w:rPr>
        <w:t>电子科技大学信息与软件工程学院院长</w:t>
      </w:r>
      <w:r>
        <w:rPr>
          <w:rFonts w:hint="eastAsia" w:asciiTheme="minorEastAsia" w:hAnsiTheme="minorEastAsia" w:eastAsiaTheme="minorEastAsia"/>
          <w:spacing w:val="-20"/>
          <w:kern w:val="15"/>
          <w:lang w:eastAsia="zh-CN"/>
        </w:rPr>
        <w:t>、</w:t>
      </w:r>
      <w:r>
        <w:rPr>
          <w:rFonts w:asciiTheme="minorEastAsia" w:hAnsiTheme="minorEastAsia" w:eastAsiaTheme="minorEastAsia"/>
          <w:spacing w:val="-20"/>
          <w:kern w:val="15"/>
        </w:rPr>
        <w:t>教授、博导</w:t>
      </w:r>
    </w:p>
    <w:p>
      <w:pPr>
        <w:pStyle w:val="2"/>
        <w:spacing w:before="1"/>
        <w:ind w:right="393" w:firstLine="480" w:firstLineChars="200"/>
        <w:rPr>
          <w:rFonts w:hint="default" w:asciiTheme="minorEastAsia" w:hAnsiTheme="minorEastAsia" w:eastAsiaTheme="minorEastAsia"/>
          <w:spacing w:val="-20"/>
          <w:kern w:val="15"/>
          <w:lang w:val="en-US" w:eastAsia="zh-CN"/>
        </w:rPr>
      </w:pPr>
      <w:r>
        <w:rPr>
          <w:rFonts w:hint="eastAsia" w:asciiTheme="minorEastAsia" w:hAnsiTheme="minorEastAsia" w:eastAsiaTheme="minorEastAsia"/>
          <w:spacing w:val="-20"/>
          <w:kern w:val="15"/>
          <w:lang w:val="en-US" w:eastAsia="zh-CN"/>
        </w:rPr>
        <w:t>刘  忠  乐山职业技术学院院长、教授、博导</w:t>
      </w:r>
    </w:p>
    <w:p>
      <w:pPr>
        <w:pStyle w:val="2"/>
        <w:spacing w:before="1"/>
        <w:ind w:right="393" w:firstLine="480" w:firstLineChars="200"/>
        <w:rPr>
          <w:rFonts w:asciiTheme="minorEastAsia" w:hAnsiTheme="minorEastAsia" w:eastAsiaTheme="minorEastAsia"/>
          <w:spacing w:val="-20"/>
          <w:kern w:val="15"/>
        </w:rPr>
      </w:pPr>
      <w:r>
        <w:rPr>
          <w:rFonts w:hint="eastAsia" w:asciiTheme="minorEastAsia" w:hAnsiTheme="minorEastAsia"/>
          <w:spacing w:val="-20"/>
          <w:kern w:val="15"/>
        </w:rPr>
        <w:t>闫连山  西</w:t>
      </w:r>
      <w:r>
        <w:rPr>
          <w:rFonts w:asciiTheme="minorEastAsia" w:hAnsiTheme="minorEastAsia" w:eastAsiaTheme="minorEastAsia"/>
          <w:spacing w:val="-20"/>
          <w:kern w:val="15"/>
        </w:rPr>
        <w:t>南交通大学信息</w:t>
      </w:r>
      <w:r>
        <w:rPr>
          <w:rFonts w:hint="eastAsia" w:asciiTheme="minorEastAsia" w:hAnsiTheme="minorEastAsia" w:eastAsiaTheme="minorEastAsia"/>
          <w:spacing w:val="-20"/>
          <w:kern w:val="15"/>
          <w:lang w:val="en-US" w:eastAsia="zh-CN"/>
        </w:rPr>
        <w:t>科学与技术学院</w:t>
      </w:r>
      <w:r>
        <w:rPr>
          <w:rFonts w:asciiTheme="minorEastAsia" w:hAnsiTheme="minorEastAsia" w:eastAsiaTheme="minorEastAsia"/>
          <w:spacing w:val="-20"/>
          <w:kern w:val="15"/>
        </w:rPr>
        <w:t>院长、教授、博导</w:t>
      </w:r>
    </w:p>
    <w:p>
      <w:pPr>
        <w:pStyle w:val="2"/>
        <w:spacing w:before="1"/>
        <w:ind w:right="393" w:firstLine="480" w:firstLineChars="200"/>
        <w:rPr>
          <w:rFonts w:hint="default" w:asciiTheme="minorEastAsia" w:hAnsiTheme="minorEastAsia" w:eastAsiaTheme="minorEastAsia"/>
          <w:spacing w:val="-20"/>
          <w:kern w:val="15"/>
          <w:lang w:val="en-US" w:eastAsia="zh-CN"/>
        </w:rPr>
      </w:pPr>
      <w:r>
        <w:rPr>
          <w:rFonts w:hint="eastAsia" w:asciiTheme="minorEastAsia" w:hAnsiTheme="minorEastAsia" w:eastAsiaTheme="minorEastAsia"/>
          <w:spacing w:val="-20"/>
          <w:kern w:val="15"/>
          <w:lang w:val="en-US" w:eastAsia="zh-CN"/>
        </w:rPr>
        <w:t>刘贵松  西南财经大学经济信息工程学院院长、教授、博导</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刘明哲  成都理工大学网络空间安全学院院长、教授、博导</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王  杨  西南石油学院计算机科学学院院长、教授、博士</w:t>
      </w:r>
    </w:p>
    <w:p>
      <w:pPr>
        <w:pStyle w:val="2"/>
        <w:spacing w:before="1"/>
        <w:ind w:right="393" w:firstLine="480" w:firstLineChars="200"/>
        <w:rPr>
          <w:rFonts w:asciiTheme="minorEastAsia" w:hAnsiTheme="minorEastAsia"/>
          <w:spacing w:val="-20"/>
          <w:kern w:val="15"/>
        </w:rPr>
      </w:pPr>
      <w:r>
        <w:rPr>
          <w:rFonts w:hint="eastAsia" w:asciiTheme="minorEastAsia" w:hAnsiTheme="minorEastAsia"/>
          <w:spacing w:val="-20"/>
          <w:kern w:val="15"/>
        </w:rPr>
        <w:t>苗  放  成都大学大数据研究院院长、教授、博导</w:t>
      </w:r>
    </w:p>
    <w:p>
      <w:pPr>
        <w:pStyle w:val="2"/>
        <w:spacing w:before="1"/>
        <w:ind w:right="393" w:firstLine="480" w:firstLineChars="200"/>
        <w:jc w:val="both"/>
        <w:rPr>
          <w:rFonts w:asciiTheme="minorEastAsia" w:hAnsiTheme="minorEastAsia"/>
          <w:spacing w:val="-20"/>
          <w:kern w:val="15"/>
        </w:rPr>
      </w:pPr>
      <w:r>
        <w:rPr>
          <w:rFonts w:hint="eastAsia" w:asciiTheme="minorEastAsia" w:hAnsiTheme="minorEastAsia"/>
          <w:spacing w:val="-20"/>
          <w:kern w:val="15"/>
        </w:rPr>
        <w:t>唐  聃  成都信息工程大学软件工程学院</w:t>
      </w:r>
      <w:r>
        <w:rPr>
          <w:rFonts w:asciiTheme="minorEastAsia" w:hAnsiTheme="minorEastAsia" w:eastAsiaTheme="minorEastAsia"/>
          <w:spacing w:val="-20"/>
          <w:kern w:val="15"/>
        </w:rPr>
        <w:t>院长、教授、博</w:t>
      </w:r>
      <w:r>
        <w:rPr>
          <w:rFonts w:hint="eastAsia" w:asciiTheme="minorEastAsia" w:hAnsiTheme="minorEastAsia" w:eastAsiaTheme="minorEastAsia"/>
          <w:spacing w:val="-20"/>
          <w:kern w:val="15"/>
        </w:rPr>
        <w:t>士</w:t>
      </w:r>
    </w:p>
    <w:p>
      <w:pPr>
        <w:pStyle w:val="15"/>
        <w:ind w:firstLineChars="0"/>
        <w:rPr>
          <w:rFonts w:asciiTheme="minorEastAsia" w:hAnsiTheme="minorEastAsia"/>
          <w:b/>
          <w:spacing w:val="-20"/>
          <w:kern w:val="15"/>
        </w:rPr>
      </w:pPr>
      <w:r>
        <w:rPr>
          <w:rFonts w:hint="eastAsia" w:asciiTheme="minorEastAsia" w:hAnsiTheme="minorEastAsia"/>
          <w:b/>
          <w:spacing w:val="-20"/>
          <w:kern w:val="15"/>
          <w:sz w:val="28"/>
          <w:szCs w:val="28"/>
        </w:rPr>
        <w:t>四、会议有关事项</w:t>
      </w:r>
      <w:r>
        <w:rPr>
          <w:rFonts w:hint="eastAsia" w:asciiTheme="minorEastAsia" w:hAnsiTheme="minorEastAsia"/>
          <w:b/>
          <w:spacing w:val="-20"/>
          <w:kern w:val="15"/>
        </w:rPr>
        <w:t xml:space="preserve">   </w:t>
      </w:r>
    </w:p>
    <w:p>
      <w:pPr>
        <w:pStyle w:val="2"/>
        <w:ind w:left="140" w:right="255" w:firstLine="360" w:firstLineChars="150"/>
        <w:rPr>
          <w:rFonts w:asciiTheme="minorEastAsia" w:hAnsiTheme="minorEastAsia" w:eastAsiaTheme="minorEastAsia"/>
          <w:spacing w:val="-20"/>
          <w:kern w:val="15"/>
        </w:rPr>
      </w:pPr>
      <w:r>
        <w:rPr>
          <w:rFonts w:asciiTheme="minorEastAsia" w:hAnsiTheme="minorEastAsia" w:eastAsiaTheme="minorEastAsia"/>
          <w:spacing w:val="-20"/>
          <w:kern w:val="15"/>
        </w:rPr>
        <w:t>会议的征稿范围包括但不限于：人工智能、大数据模型和算法、大数据架构、大数据管理，大数据保护，融合与隐私、大数据搜索与挖掘、企业、政府和社会大数据等核心主题及其相关领域。</w:t>
      </w:r>
      <w:r>
        <w:rPr>
          <w:rFonts w:hint="eastAsia" w:asciiTheme="minorEastAsia" w:hAnsiTheme="minorEastAsia" w:eastAsiaTheme="minorEastAsia"/>
          <w:spacing w:val="-20"/>
          <w:kern w:val="15"/>
        </w:rPr>
        <w:t xml:space="preserve"> </w:t>
      </w:r>
      <w:r>
        <w:rPr>
          <w:rFonts w:asciiTheme="minorEastAsia" w:hAnsiTheme="minorEastAsia" w:eastAsiaTheme="minorEastAsia"/>
          <w:spacing w:val="-20"/>
          <w:kern w:val="15"/>
        </w:rPr>
        <w:t>热忱欢迎从事相关技术 研究的专家、学者和专业技术人员踊跃投稿并参加大会。更多征稿主题</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详见</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 xml:space="preserve">http://icaibd.org/cfp.html </w:t>
      </w:r>
    </w:p>
    <w:p>
      <w:pPr>
        <w:pStyle w:val="2"/>
        <w:ind w:left="140" w:right="255" w:firstLine="559"/>
        <w:rPr>
          <w:rFonts w:asciiTheme="minorEastAsia" w:hAnsiTheme="minorEastAsia" w:eastAsiaTheme="minorEastAsia"/>
          <w:spacing w:val="-20"/>
          <w:kern w:val="15"/>
        </w:rPr>
      </w:pPr>
      <w:r>
        <w:rPr>
          <w:rFonts w:asciiTheme="minorEastAsia" w:hAnsiTheme="minorEastAsia" w:eastAsiaTheme="minorEastAsia"/>
          <w:spacing w:val="-20"/>
          <w:kern w:val="15"/>
        </w:rPr>
        <w:t>本次会议采取同行评议的审稿方式遴选收录文章，收录的文章将由 IEEE 出版到会议论文集，并推荐送审 IEEE Xplore、送检 Ei</w:t>
      </w:r>
      <w:r>
        <w:rPr>
          <w:rFonts w:hint="eastAsia" w:asciiTheme="minorEastAsia" w:hAnsiTheme="minorEastAsia" w:eastAsiaTheme="minorEastAsia"/>
          <w:spacing w:val="-20"/>
          <w:kern w:val="15"/>
        </w:rPr>
        <w:t>核心</w:t>
      </w:r>
      <w:r>
        <w:rPr>
          <w:rFonts w:asciiTheme="minorEastAsia" w:hAnsiTheme="minorEastAsia" w:eastAsiaTheme="minorEastAsia"/>
          <w:spacing w:val="-20"/>
          <w:kern w:val="15"/>
        </w:rPr>
        <w:t xml:space="preserve">、Scopus 等著名数据库。 </w:t>
      </w:r>
      <w:r>
        <w:rPr>
          <w:rFonts w:hint="eastAsia" w:asciiTheme="minorEastAsia" w:hAnsiTheme="minorEastAsia" w:eastAsiaTheme="minorEastAsia"/>
          <w:spacing w:val="-20"/>
          <w:kern w:val="15"/>
        </w:rPr>
        <w:t>ICAIBD2018-2021均于会后3-4个月内实现EI核心与Scopus双检索。</w:t>
      </w:r>
    </w:p>
    <w:p>
      <w:pPr>
        <w:pStyle w:val="2"/>
        <w:ind w:left="140" w:right="255" w:firstLine="559"/>
        <w:rPr>
          <w:rFonts w:asciiTheme="minorEastAsia" w:hAnsiTheme="minorEastAsia" w:eastAsiaTheme="minorEastAsia"/>
          <w:spacing w:val="-20"/>
          <w:kern w:val="15"/>
        </w:rPr>
      </w:pPr>
      <w:r>
        <w:rPr>
          <w:rFonts w:asciiTheme="minorEastAsia" w:hAnsiTheme="minorEastAsia" w:eastAsiaTheme="minorEastAsia"/>
          <w:spacing w:val="-20"/>
          <w:kern w:val="15"/>
        </w:rPr>
        <w:t>欢迎学会各单位专家学者积极投稿，凭此通知投送且录用的稿件，并标注学会推荐的投稿，大会给予注册费 20%减免优惠。</w:t>
      </w:r>
    </w:p>
    <w:p>
      <w:pPr>
        <w:pStyle w:val="2"/>
        <w:ind w:left="140" w:right="255" w:firstLine="559"/>
        <w:rPr>
          <w:rFonts w:asciiTheme="minorEastAsia" w:hAnsiTheme="minorEastAsia" w:eastAsiaTheme="minorEastAsia"/>
          <w:spacing w:val="-20"/>
          <w:kern w:val="15"/>
        </w:rPr>
      </w:pPr>
      <w:r>
        <w:rPr>
          <w:rFonts w:asciiTheme="minorEastAsia" w:hAnsiTheme="minorEastAsia" w:eastAsiaTheme="minorEastAsia"/>
          <w:spacing w:val="-20"/>
          <w:kern w:val="15"/>
        </w:rPr>
        <w:t xml:space="preserve">欢迎学会各会员单位向学会推荐近年来在人工智能和大数据领域取得的理论研究最新进展报告和优秀的产品及成果，并向大会提供报告和开放参观。 </w:t>
      </w:r>
    </w:p>
    <w:p>
      <w:pPr>
        <w:pStyle w:val="15"/>
        <w:ind w:firstLineChars="0"/>
        <w:rPr>
          <w:rFonts w:asciiTheme="minorEastAsia" w:hAnsiTheme="minorEastAsia"/>
          <w:b/>
          <w:spacing w:val="-20"/>
          <w:kern w:val="15"/>
          <w:sz w:val="28"/>
          <w:szCs w:val="28"/>
        </w:rPr>
      </w:pPr>
      <w:r>
        <w:rPr>
          <w:rFonts w:hint="eastAsia" w:asciiTheme="minorEastAsia" w:hAnsiTheme="minorEastAsia"/>
          <w:b/>
          <w:spacing w:val="-20"/>
          <w:kern w:val="15"/>
        </w:rPr>
        <w:t xml:space="preserve">  </w:t>
      </w:r>
      <w:r>
        <w:rPr>
          <w:rFonts w:hint="eastAsia" w:asciiTheme="minorEastAsia" w:hAnsiTheme="minorEastAsia"/>
          <w:b/>
          <w:spacing w:val="-20"/>
          <w:kern w:val="15"/>
          <w:sz w:val="28"/>
          <w:szCs w:val="28"/>
        </w:rPr>
        <w:t>五、征稿说明</w:t>
      </w:r>
    </w:p>
    <w:p>
      <w:pPr>
        <w:pStyle w:val="2"/>
        <w:ind w:right="255"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1</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 xml:space="preserve">会议官方语言为英语，只接受英语论文，请务必用英语撰写文章。 </w:t>
      </w:r>
    </w:p>
    <w:p>
      <w:pPr>
        <w:pStyle w:val="2"/>
        <w:ind w:right="255"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2</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 xml:space="preserve">论文要有一定的学术价值或应用推广价值，并从未在国内外公开发表过。 </w:t>
      </w:r>
    </w:p>
    <w:p>
      <w:pPr>
        <w:pStyle w:val="2"/>
        <w:ind w:right="255"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3</w:t>
      </w:r>
      <w:r>
        <w:rPr>
          <w:rFonts w:hint="eastAsia" w:asciiTheme="minorEastAsia" w:hAnsiTheme="minorEastAsia" w:eastAsiaTheme="minorEastAsia"/>
          <w:spacing w:val="-20"/>
          <w:kern w:val="15"/>
        </w:rPr>
        <w:t>、</w:t>
      </w:r>
      <w:r>
        <w:rPr>
          <w:rFonts w:asciiTheme="minorEastAsia" w:hAnsiTheme="minorEastAsia" w:eastAsiaTheme="minorEastAsia"/>
          <w:spacing w:val="-20"/>
          <w:kern w:val="15"/>
        </w:rPr>
        <w:t>请用会议模板进行排版，论文篇幅不能少于 4 满页。</w:t>
      </w:r>
    </w:p>
    <w:p>
      <w:pPr>
        <w:pStyle w:val="2"/>
        <w:ind w:right="255"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4</w:t>
      </w:r>
      <w:r>
        <w:rPr>
          <w:rFonts w:hint="eastAsia" w:asciiTheme="minorEastAsia" w:hAnsiTheme="minorEastAsia" w:eastAsiaTheme="minorEastAsia"/>
          <w:spacing w:val="-20"/>
          <w:kern w:val="15"/>
        </w:rPr>
        <w:t>、征稿截止日期：2022</w:t>
      </w:r>
      <w:r>
        <w:rPr>
          <w:rFonts w:asciiTheme="minorEastAsia" w:hAnsiTheme="minorEastAsia" w:eastAsiaTheme="minorEastAsia"/>
          <w:spacing w:val="-20"/>
          <w:kern w:val="15"/>
        </w:rPr>
        <w:t xml:space="preserve">年 </w:t>
      </w:r>
      <w:r>
        <w:rPr>
          <w:rFonts w:hint="eastAsia" w:asciiTheme="minorEastAsia" w:hAnsiTheme="minorEastAsia" w:eastAsiaTheme="minorEastAsia"/>
          <w:spacing w:val="-20"/>
          <w:kern w:val="15"/>
        </w:rPr>
        <w:t>2</w:t>
      </w:r>
      <w:r>
        <w:rPr>
          <w:rFonts w:asciiTheme="minorEastAsia" w:hAnsiTheme="minorEastAsia" w:eastAsiaTheme="minorEastAsia"/>
          <w:spacing w:val="-20"/>
          <w:kern w:val="15"/>
        </w:rPr>
        <w:t xml:space="preserve"> 月 </w:t>
      </w:r>
      <w:r>
        <w:rPr>
          <w:rFonts w:hint="eastAsia" w:asciiTheme="minorEastAsia" w:hAnsiTheme="minorEastAsia" w:eastAsiaTheme="minorEastAsia"/>
          <w:spacing w:val="-20"/>
          <w:kern w:val="15"/>
        </w:rPr>
        <w:t>20</w:t>
      </w:r>
      <w:r>
        <w:rPr>
          <w:rFonts w:asciiTheme="minorEastAsia" w:hAnsiTheme="minorEastAsia" w:eastAsiaTheme="minorEastAsia"/>
          <w:spacing w:val="-20"/>
          <w:kern w:val="15"/>
        </w:rPr>
        <w:t xml:space="preserve"> 日</w:t>
      </w:r>
    </w:p>
    <w:p>
      <w:pPr>
        <w:pStyle w:val="2"/>
        <w:ind w:right="255" w:firstLine="480" w:firstLineChars="200"/>
        <w:rPr>
          <w:rFonts w:asciiTheme="minorEastAsia" w:hAnsiTheme="minorEastAsia" w:eastAsiaTheme="minorEastAsia"/>
          <w:spacing w:val="-20"/>
          <w:kern w:val="15"/>
        </w:rPr>
      </w:pPr>
      <w:r>
        <w:rPr>
          <w:rFonts w:hint="eastAsia" w:asciiTheme="minorEastAsia" w:hAnsiTheme="minorEastAsia" w:eastAsiaTheme="minorEastAsia"/>
          <w:spacing w:val="-20"/>
          <w:kern w:val="15"/>
        </w:rPr>
        <w:t xml:space="preserve">5、投稿链接： </w:t>
      </w:r>
      <w:r>
        <w:fldChar w:fldCharType="begin"/>
      </w:r>
      <w:r>
        <w:instrText xml:space="preserve"> HYPERLINK "https://easychair.org/conferences/?conf=icaibd2022" </w:instrText>
      </w:r>
      <w:r>
        <w:fldChar w:fldCharType="separate"/>
      </w:r>
      <w:r>
        <w:rPr>
          <w:rStyle w:val="11"/>
          <w:rFonts w:asciiTheme="minorEastAsia" w:hAnsiTheme="minorEastAsia" w:eastAsiaTheme="minorEastAsia"/>
        </w:rPr>
        <w:t>https://easychair.org/conferences/?conf=icaibd2022</w:t>
      </w:r>
      <w:r>
        <w:rPr>
          <w:rStyle w:val="11"/>
          <w:rFonts w:asciiTheme="minorEastAsia" w:hAnsiTheme="minorEastAsia" w:eastAsiaTheme="minorEastAsia"/>
        </w:rPr>
        <w:fldChar w:fldCharType="end"/>
      </w:r>
    </w:p>
    <w:p>
      <w:pPr>
        <w:pStyle w:val="2"/>
        <w:ind w:right="255" w:firstLine="480" w:firstLineChars="200"/>
        <w:rPr>
          <w:rFonts w:asciiTheme="minorEastAsia" w:hAnsiTheme="minorEastAsia" w:eastAsiaTheme="minorEastAsia"/>
          <w:b/>
          <w:spacing w:val="-20"/>
          <w:kern w:val="15"/>
        </w:rPr>
      </w:pPr>
      <w:r>
        <w:rPr>
          <w:rFonts w:hint="eastAsia" w:asciiTheme="minorEastAsia" w:hAnsiTheme="minorEastAsia" w:eastAsiaTheme="minorEastAsia"/>
          <w:spacing w:val="-20"/>
          <w:kern w:val="15"/>
        </w:rPr>
        <w:t>6、文章模板下载：</w:t>
      </w:r>
      <w:r>
        <w:fldChar w:fldCharType="begin"/>
      </w:r>
      <w:r>
        <w:instrText xml:space="preserve"> HYPERLINK "http://www.icaibd.org/files/template.doc" </w:instrText>
      </w:r>
      <w:r>
        <w:fldChar w:fldCharType="separate"/>
      </w:r>
      <w:r>
        <w:rPr>
          <w:rFonts w:asciiTheme="minorEastAsia" w:hAnsiTheme="minorEastAsia" w:eastAsiaTheme="minorEastAsia"/>
        </w:rPr>
        <w:t>http://www.icaibd.org/files/template.doc</w:t>
      </w:r>
      <w:r>
        <w:rPr>
          <w:rFonts w:asciiTheme="minorEastAsia" w:hAnsiTheme="minorEastAsia" w:eastAsiaTheme="minorEastAsia"/>
        </w:rPr>
        <w:fldChar w:fldCharType="end"/>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六、投稿须知</w:t>
      </w:r>
    </w:p>
    <w:p>
      <w:pPr>
        <w:pStyle w:val="2"/>
        <w:spacing w:before="1"/>
        <w:ind w:right="393" w:firstLine="480" w:firstLineChars="200"/>
        <w:jc w:val="both"/>
        <w:rPr>
          <w:rFonts w:asciiTheme="minorEastAsia" w:hAnsiTheme="minorEastAsia" w:eastAsiaTheme="minorEastAsia"/>
          <w:spacing w:val="-20"/>
          <w:kern w:val="15"/>
        </w:rPr>
      </w:pPr>
      <w:r>
        <w:rPr>
          <w:rFonts w:hint="eastAsia" w:asciiTheme="minorEastAsia" w:hAnsiTheme="minorEastAsia" w:eastAsiaTheme="minorEastAsia"/>
          <w:spacing w:val="-20"/>
          <w:kern w:val="15"/>
        </w:rPr>
        <w:t>1、会议注册费包含：参加会议所有流程，聆听专家作者报告，会议用餐，会议资料，文章发表（全文），论文集等</w:t>
      </w:r>
    </w:p>
    <w:p>
      <w:pPr>
        <w:pStyle w:val="2"/>
        <w:spacing w:before="1"/>
        <w:ind w:right="393" w:firstLine="480" w:firstLineChars="200"/>
        <w:jc w:val="both"/>
        <w:rPr>
          <w:rFonts w:asciiTheme="minorEastAsia" w:hAnsiTheme="minorEastAsia" w:eastAsiaTheme="minorEastAsia"/>
          <w:spacing w:val="-20"/>
          <w:kern w:val="15"/>
        </w:rPr>
      </w:pPr>
      <w:r>
        <w:rPr>
          <w:rFonts w:asciiTheme="minorEastAsia" w:hAnsiTheme="minorEastAsia" w:eastAsiaTheme="minorEastAsia"/>
          <w:spacing w:val="-20"/>
          <w:kern w:val="15"/>
        </w:rPr>
        <w:t>2</w:t>
      </w:r>
      <w:r>
        <w:rPr>
          <w:rFonts w:hint="eastAsia" w:asciiTheme="minorEastAsia" w:hAnsiTheme="minorEastAsia" w:eastAsiaTheme="minorEastAsia"/>
          <w:spacing w:val="-20"/>
          <w:kern w:val="15"/>
        </w:rPr>
        <w:t>、学会成员以及学会成员推荐文章享受2</w:t>
      </w:r>
      <w:r>
        <w:rPr>
          <w:rFonts w:asciiTheme="minorEastAsia" w:hAnsiTheme="minorEastAsia" w:eastAsiaTheme="minorEastAsia"/>
          <w:spacing w:val="-20"/>
          <w:kern w:val="15"/>
        </w:rPr>
        <w:t>0</w:t>
      </w:r>
      <w:r>
        <w:rPr>
          <w:rFonts w:hint="eastAsia" w:asciiTheme="minorEastAsia" w:hAnsiTheme="minorEastAsia" w:eastAsiaTheme="minorEastAsia"/>
          <w:spacing w:val="-20"/>
          <w:kern w:val="15"/>
        </w:rPr>
        <w:t>%注册费优惠</w:t>
      </w:r>
    </w:p>
    <w:tbl>
      <w:tblPr>
        <w:tblStyle w:val="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1767"/>
        <w:gridCol w:w="23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注册项目和费用</w:t>
            </w:r>
          </w:p>
        </w:tc>
        <w:tc>
          <w:tcPr>
            <w:tcW w:w="1767"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普通作者</w:t>
            </w:r>
          </w:p>
        </w:tc>
        <w:tc>
          <w:tcPr>
            <w:tcW w:w="230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学生或I</w:t>
            </w:r>
            <w:r>
              <w:rPr>
                <w:rFonts w:asciiTheme="minorEastAsia" w:hAnsiTheme="minorEastAsia" w:eastAsiaTheme="minorEastAsia"/>
                <w:spacing w:val="-20"/>
                <w:kern w:val="15"/>
                <w:lang w:eastAsia="en-US"/>
              </w:rPr>
              <w:t>EEE</w:t>
            </w:r>
            <w:r>
              <w:rPr>
                <w:rFonts w:hint="eastAsia" w:asciiTheme="minorEastAsia" w:hAnsiTheme="minorEastAsia" w:eastAsiaTheme="minorEastAsia"/>
                <w:spacing w:val="-20"/>
                <w:kern w:val="15"/>
                <w:lang w:eastAsia="en-US"/>
              </w:rPr>
              <w:t>会员</w:t>
            </w:r>
          </w:p>
        </w:tc>
        <w:tc>
          <w:tcPr>
            <w:tcW w:w="2126"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学会推荐文章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全文发表+参会</w:t>
            </w:r>
          </w:p>
        </w:tc>
        <w:tc>
          <w:tcPr>
            <w:tcW w:w="1767"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3</w:t>
            </w:r>
            <w:r>
              <w:rPr>
                <w:rFonts w:hint="eastAsia" w:asciiTheme="minorEastAsia" w:hAnsiTheme="minorEastAsia" w:eastAsiaTheme="minorEastAsia"/>
                <w:spacing w:val="-20"/>
                <w:kern w:val="15"/>
                <w:lang w:eastAsia="zh-CN"/>
              </w:rPr>
              <w:t>9</w:t>
            </w:r>
            <w:r>
              <w:rPr>
                <w:rFonts w:asciiTheme="minorEastAsia" w:hAnsiTheme="minorEastAsia" w:eastAsiaTheme="minorEastAsia"/>
                <w:spacing w:val="-20"/>
                <w:kern w:val="15"/>
                <w:lang w:eastAsia="en-US"/>
              </w:rPr>
              <w:t>0</w:t>
            </w:r>
            <w:r>
              <w:rPr>
                <w:rFonts w:hint="eastAsia" w:asciiTheme="minorEastAsia" w:hAnsiTheme="minorEastAsia" w:eastAsiaTheme="minorEastAsia"/>
                <w:spacing w:val="-20"/>
                <w:kern w:val="15"/>
                <w:lang w:eastAsia="zh-CN"/>
              </w:rPr>
              <w:t>0</w:t>
            </w:r>
            <w:r>
              <w:rPr>
                <w:rFonts w:asciiTheme="minorEastAsia" w:hAnsiTheme="minorEastAsia" w:eastAsiaTheme="minorEastAsia"/>
                <w:spacing w:val="-20"/>
                <w:kern w:val="15"/>
                <w:lang w:eastAsia="en-US"/>
              </w:rPr>
              <w:t>RMB</w:t>
            </w:r>
          </w:p>
        </w:tc>
        <w:tc>
          <w:tcPr>
            <w:tcW w:w="230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3</w:t>
            </w:r>
            <w:r>
              <w:rPr>
                <w:rFonts w:hint="eastAsia" w:asciiTheme="minorEastAsia" w:hAnsiTheme="minorEastAsia" w:eastAsiaTheme="minorEastAsia"/>
                <w:spacing w:val="-20"/>
                <w:kern w:val="15"/>
                <w:lang w:eastAsia="zh-CN"/>
              </w:rPr>
              <w:t>650</w:t>
            </w:r>
            <w:r>
              <w:rPr>
                <w:rFonts w:asciiTheme="minorEastAsia" w:hAnsiTheme="minorEastAsia" w:eastAsiaTheme="minorEastAsia"/>
                <w:spacing w:val="-20"/>
                <w:kern w:val="15"/>
                <w:lang w:eastAsia="en-US"/>
              </w:rPr>
              <w:t xml:space="preserve"> RMB</w:t>
            </w:r>
          </w:p>
        </w:tc>
        <w:tc>
          <w:tcPr>
            <w:tcW w:w="2126"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3</w:t>
            </w:r>
            <w:r>
              <w:rPr>
                <w:rFonts w:asciiTheme="minorEastAsia" w:hAnsiTheme="minorEastAsia" w:eastAsiaTheme="minorEastAsia"/>
                <w:spacing w:val="-20"/>
                <w:kern w:val="15"/>
                <w:lang w:eastAsia="en-US"/>
              </w:rPr>
              <w:t>000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只做报告不发表</w:t>
            </w:r>
          </w:p>
        </w:tc>
        <w:tc>
          <w:tcPr>
            <w:tcW w:w="1767"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2</w:t>
            </w:r>
            <w:r>
              <w:rPr>
                <w:rFonts w:asciiTheme="minorEastAsia" w:hAnsiTheme="minorEastAsia" w:eastAsiaTheme="minorEastAsia"/>
                <w:spacing w:val="-20"/>
                <w:kern w:val="15"/>
                <w:lang w:eastAsia="en-US"/>
              </w:rPr>
              <w:t>400RMB</w:t>
            </w:r>
          </w:p>
        </w:tc>
        <w:tc>
          <w:tcPr>
            <w:tcW w:w="230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2</w:t>
            </w:r>
            <w:r>
              <w:rPr>
                <w:rFonts w:asciiTheme="minorEastAsia" w:hAnsiTheme="minorEastAsia" w:eastAsiaTheme="minorEastAsia"/>
                <w:spacing w:val="-20"/>
                <w:kern w:val="15"/>
                <w:lang w:eastAsia="en-US"/>
              </w:rPr>
              <w:t>300 RMB</w:t>
            </w:r>
          </w:p>
        </w:tc>
        <w:tc>
          <w:tcPr>
            <w:tcW w:w="2126"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1</w:t>
            </w:r>
            <w:r>
              <w:rPr>
                <w:rFonts w:asciiTheme="minorEastAsia" w:hAnsiTheme="minorEastAsia" w:eastAsiaTheme="minorEastAsia"/>
                <w:spacing w:val="-20"/>
                <w:kern w:val="15"/>
                <w:lang w:eastAsia="en-US"/>
              </w:rPr>
              <w:t>900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听众</w:t>
            </w:r>
          </w:p>
        </w:tc>
        <w:tc>
          <w:tcPr>
            <w:tcW w:w="1767"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1</w:t>
            </w:r>
            <w:r>
              <w:rPr>
                <w:rFonts w:asciiTheme="minorEastAsia" w:hAnsiTheme="minorEastAsia" w:eastAsiaTheme="minorEastAsia"/>
                <w:spacing w:val="-20"/>
                <w:kern w:val="15"/>
                <w:lang w:eastAsia="en-US"/>
              </w:rPr>
              <w:t>700RMB</w:t>
            </w:r>
          </w:p>
        </w:tc>
        <w:tc>
          <w:tcPr>
            <w:tcW w:w="2302"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1</w:t>
            </w:r>
            <w:r>
              <w:rPr>
                <w:rFonts w:asciiTheme="minorEastAsia" w:hAnsiTheme="minorEastAsia" w:eastAsiaTheme="minorEastAsia"/>
                <w:spacing w:val="-20"/>
                <w:kern w:val="15"/>
                <w:lang w:eastAsia="en-US"/>
              </w:rPr>
              <w:t>350 RMB</w:t>
            </w:r>
          </w:p>
        </w:tc>
        <w:tc>
          <w:tcPr>
            <w:tcW w:w="2126" w:type="dxa"/>
          </w:tcPr>
          <w:p>
            <w:pPr>
              <w:pStyle w:val="2"/>
              <w:spacing w:before="1"/>
              <w:ind w:right="393"/>
              <w:jc w:val="both"/>
              <w:rPr>
                <w:rFonts w:asciiTheme="minorEastAsia" w:hAnsiTheme="minorEastAsia" w:eastAsiaTheme="minorEastAsia"/>
                <w:spacing w:val="-20"/>
                <w:kern w:val="15"/>
                <w:lang w:eastAsia="en-US"/>
              </w:rPr>
            </w:pPr>
            <w:r>
              <w:rPr>
                <w:rFonts w:hint="eastAsia" w:asciiTheme="minorEastAsia" w:hAnsiTheme="minorEastAsia" w:eastAsiaTheme="minorEastAsia"/>
                <w:spacing w:val="-20"/>
                <w:kern w:val="15"/>
                <w:lang w:eastAsia="en-US"/>
              </w:rPr>
              <w:t>免费</w:t>
            </w:r>
          </w:p>
        </w:tc>
      </w:tr>
    </w:tbl>
    <w:p>
      <w:pPr>
        <w:pStyle w:val="2"/>
        <w:spacing w:before="10"/>
        <w:rPr>
          <w:rFonts w:asciiTheme="minorEastAsia" w:hAnsiTheme="minorEastAsia" w:eastAsiaTheme="minorEastAsia"/>
          <w:spacing w:val="-20"/>
          <w:kern w:val="15"/>
        </w:rPr>
      </w:pPr>
      <w:r>
        <w:rPr>
          <w:rFonts w:hint="eastAsia" w:asciiTheme="minorEastAsia" w:hAnsiTheme="minorEastAsia" w:eastAsiaTheme="minorEastAsia"/>
          <w:spacing w:val="-20"/>
          <w:kern w:val="15"/>
        </w:rPr>
        <w:t>*文章注册需等到文章接收后方可进行，具体注册表发通知时一并发送。</w:t>
      </w:r>
    </w:p>
    <w:p>
      <w:pPr>
        <w:pStyle w:val="2"/>
        <w:spacing w:before="1"/>
        <w:ind w:right="393"/>
        <w:jc w:val="both"/>
        <w:rPr>
          <w:rFonts w:asciiTheme="minorEastAsia" w:hAnsiTheme="minorEastAsia" w:eastAsiaTheme="minorEastAsia"/>
          <w:b/>
          <w:spacing w:val="-20"/>
          <w:kern w:val="15"/>
        </w:rPr>
      </w:pPr>
      <w:r>
        <w:rPr>
          <w:rFonts w:hint="eastAsia" w:asciiTheme="minorEastAsia" w:hAnsiTheme="minorEastAsia" w:eastAsiaTheme="minorEastAsia"/>
          <w:spacing w:val="-20"/>
          <w:kern w:val="15"/>
        </w:rPr>
        <w:t>*由于疫情的不确定因素，参会方式（线上或是线下）届时将视情况而定，会务组会于会前1个月通知所有参会者。</w:t>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七、会议注册</w:t>
      </w:r>
    </w:p>
    <w:p>
      <w:pPr>
        <w:pStyle w:val="2"/>
        <w:spacing w:before="1"/>
        <w:ind w:right="393" w:firstLine="482" w:firstLineChars="200"/>
        <w:jc w:val="both"/>
        <w:rPr>
          <w:rFonts w:asciiTheme="minorEastAsia" w:hAnsiTheme="minorEastAsia" w:eastAsiaTheme="minorEastAsia"/>
          <w:b/>
          <w:spacing w:val="-20"/>
          <w:kern w:val="15"/>
        </w:rPr>
      </w:pPr>
      <w:r>
        <w:rPr>
          <w:rFonts w:hint="eastAsia" w:asciiTheme="minorEastAsia" w:hAnsiTheme="minorEastAsia" w:eastAsiaTheme="minorEastAsia"/>
          <w:b/>
          <w:spacing w:val="-20"/>
          <w:kern w:val="15"/>
        </w:rPr>
        <w:t>会议联系</w:t>
      </w:r>
    </w:p>
    <w:p>
      <w:pPr>
        <w:pStyle w:val="2"/>
        <w:spacing w:before="10"/>
        <w:ind w:firstLine="480" w:firstLineChars="200"/>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会议处：</w:t>
      </w:r>
      <w:r>
        <w:rPr>
          <w:rFonts w:asciiTheme="minorEastAsia" w:hAnsiTheme="minorEastAsia" w:eastAsiaTheme="minorEastAsia"/>
          <w:spacing w:val="-20"/>
          <w:kern w:val="15"/>
        </w:rPr>
        <w:t>人工智能与大数据国际会议</w:t>
      </w:r>
      <w:r>
        <w:rPr>
          <w:rFonts w:hint="eastAsia" w:asciiTheme="minorEastAsia" w:hAnsiTheme="minorEastAsia" w:eastAsiaTheme="minorEastAsia"/>
          <w:spacing w:val="-20"/>
          <w:kern w:val="15"/>
        </w:rPr>
        <w:t>（I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）会务组</w:t>
      </w:r>
    </w:p>
    <w:p>
      <w:pPr>
        <w:pStyle w:val="2"/>
        <w:spacing w:before="10"/>
        <w:ind w:firstLine="480" w:firstLineChars="200"/>
        <w:rPr>
          <w:rFonts w:asciiTheme="minorEastAsia" w:hAnsiTheme="minorEastAsia" w:eastAsiaTheme="minorEastAsia"/>
          <w:spacing w:val="-20"/>
          <w:kern w:val="15"/>
        </w:rPr>
      </w:pPr>
      <w:r>
        <w:rPr>
          <w:rFonts w:hint="eastAsia" w:asciiTheme="minorEastAsia" w:hAnsiTheme="minorEastAsia" w:eastAsiaTheme="minorEastAsia"/>
          <w:spacing w:val="-20"/>
          <w:kern w:val="15"/>
        </w:rPr>
        <w:t>会议秘书：许老师</w:t>
      </w:r>
    </w:p>
    <w:p>
      <w:pPr>
        <w:pStyle w:val="2"/>
        <w:ind w:firstLine="480" w:firstLineChars="200"/>
        <w:rPr>
          <w:rFonts w:asciiTheme="minorEastAsia" w:hAnsiTheme="minorEastAsia" w:eastAsiaTheme="minorEastAsia"/>
          <w:spacing w:val="-20"/>
          <w:kern w:val="15"/>
        </w:rPr>
      </w:pPr>
      <w:r>
        <w:rPr>
          <w:rFonts w:hint="eastAsia" w:asciiTheme="minorEastAsia" w:hAnsiTheme="minorEastAsia" w:eastAsiaTheme="minorEastAsia"/>
          <w:spacing w:val="-20"/>
          <w:kern w:val="15"/>
        </w:rPr>
        <w:t>电话：</w:t>
      </w:r>
      <w:r>
        <w:rPr>
          <w:rFonts w:asciiTheme="minorEastAsia" w:hAnsiTheme="minorEastAsia" w:eastAsiaTheme="minorEastAsia"/>
          <w:spacing w:val="-20"/>
          <w:kern w:val="15"/>
        </w:rPr>
        <w:t>+86-28-87777577</w:t>
      </w:r>
    </w:p>
    <w:p>
      <w:pPr>
        <w:pStyle w:val="2"/>
        <w:ind w:firstLine="480" w:firstLineChars="200"/>
        <w:rPr>
          <w:rFonts w:asciiTheme="minorEastAsia" w:hAnsiTheme="minorEastAsia" w:eastAsiaTheme="minorEastAsia"/>
          <w:spacing w:val="20"/>
          <w:kern w:val="15"/>
        </w:rPr>
      </w:pPr>
      <w:r>
        <w:rPr>
          <w:rFonts w:asciiTheme="minorEastAsia" w:hAnsiTheme="minorEastAsia" w:eastAsiaTheme="minorEastAsia"/>
          <w:spacing w:val="-20"/>
          <w:kern w:val="15"/>
        </w:rPr>
        <w:t>请搜索微信号iconf-cs或扫描以下二维码</w:t>
      </w:r>
      <w:r>
        <w:rPr>
          <w:rFonts w:hint="eastAsia" w:asciiTheme="minorEastAsia" w:hAnsiTheme="minorEastAsia" w:eastAsiaTheme="minorEastAsia"/>
          <w:spacing w:val="-20"/>
          <w:kern w:val="15"/>
        </w:rPr>
        <w:t>咨询I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验证时请输入I</w:t>
      </w:r>
      <w:r>
        <w:rPr>
          <w:rFonts w:asciiTheme="minorEastAsia" w:hAnsiTheme="minorEastAsia" w:eastAsiaTheme="minorEastAsia"/>
          <w:spacing w:val="-20"/>
          <w:kern w:val="15"/>
        </w:rPr>
        <w:t>CAIBD</w:t>
      </w:r>
      <w:r>
        <w:rPr>
          <w:rFonts w:hint="eastAsia" w:asciiTheme="minorEastAsia" w:hAnsiTheme="minorEastAsia" w:eastAsiaTheme="minorEastAsia"/>
          <w:spacing w:val="-20"/>
          <w:kern w:val="15"/>
        </w:rPr>
        <w:t>2022</w:t>
      </w:r>
      <w:r>
        <w:rPr>
          <w:rFonts w:asciiTheme="minorEastAsia" w:hAnsiTheme="minorEastAsia" w:eastAsiaTheme="minorEastAsia"/>
          <w:spacing w:val="-20"/>
          <w:kern w:val="15"/>
        </w:rPr>
        <w:t>+</w:t>
      </w:r>
      <w:r>
        <w:rPr>
          <w:rFonts w:hint="eastAsia" w:asciiTheme="minorEastAsia" w:hAnsiTheme="minorEastAsia" w:eastAsiaTheme="minorEastAsia"/>
          <w:spacing w:val="-20"/>
          <w:kern w:val="15"/>
        </w:rPr>
        <w:t>学会</w:t>
      </w:r>
    </w:p>
    <w:p>
      <w:pPr>
        <w:pStyle w:val="2"/>
        <w:spacing w:before="1" w:line="417" w:lineRule="auto"/>
        <w:ind w:right="393" w:firstLine="280" w:firstLineChars="100"/>
        <w:jc w:val="both"/>
        <w:rPr>
          <w:rFonts w:asciiTheme="minorEastAsia" w:hAnsiTheme="minorEastAsia" w:eastAsiaTheme="minorEastAsia"/>
        </w:rPr>
      </w:pPr>
      <w:r>
        <w:rPr>
          <w:rFonts w:asciiTheme="minorEastAsia" w:hAnsiTheme="minorEastAsia" w:eastAsiaTheme="minorEastAsia"/>
        </w:rPr>
        <w:pict>
          <v:shape id="_x0000_s1027" o:spid="_x0000_s1027" o:spt="202" type="#_x0000_t202" style="position:absolute;left:0pt;margin-left:252.75pt;margin-top:1pt;height:31.5pt;width:213pt;z-index:251663360;mso-width-relative:page;mso-height-relative:page;" filled="f" stroked="f" coordsize="21600,21600">
            <v:path/>
            <v:fill on="f" focussize="0,0"/>
            <v:stroke on="f" joinstyle="miter"/>
            <v:imagedata o:title=""/>
            <o:lock v:ext="edit"/>
            <v:textbox>
              <w:txbxContent>
                <w:p>
                  <w:pPr>
                    <w:pStyle w:val="2"/>
                    <w:spacing w:before="1" w:line="417" w:lineRule="auto"/>
                    <w:ind w:right="393" w:firstLine="280" w:firstLineChars="100"/>
                    <w:jc w:val="both"/>
                  </w:pPr>
                  <w:r>
                    <w:rPr>
                      <w:rFonts w:hint="eastAsia" w:asciiTheme="minorEastAsia" w:hAnsiTheme="minorEastAsia" w:eastAsiaTheme="minorEastAsia"/>
                    </w:rPr>
                    <w:t>扫码进入I</w:t>
                  </w:r>
                  <w:r>
                    <w:rPr>
                      <w:rFonts w:asciiTheme="minorEastAsia" w:hAnsiTheme="minorEastAsia" w:eastAsiaTheme="minorEastAsia"/>
                    </w:rPr>
                    <w:t>CAIBD</w:t>
                  </w:r>
                  <w:r>
                    <w:rPr>
                      <w:rFonts w:hint="eastAsia" w:asciiTheme="minorEastAsia" w:hAnsiTheme="minorEastAsia" w:eastAsiaTheme="minorEastAsia"/>
                    </w:rPr>
                    <w:t>会议官</w:t>
                  </w:r>
                  <w:r>
                    <w:rPr>
                      <w:rFonts w:hint="eastAsia" w:asciiTheme="minorEastAsia" w:hAnsiTheme="minorEastAsia" w:eastAsiaTheme="minorEastAsia"/>
                      <w:sz w:val="24"/>
                      <w:szCs w:val="24"/>
                    </w:rPr>
                    <w:t>网</w:t>
                  </w:r>
                </w:p>
              </w:txbxContent>
            </v:textbox>
          </v:shape>
        </w:pict>
      </w:r>
      <w:r>
        <w:rPr>
          <w:rFonts w:hint="eastAsia" w:asciiTheme="minorEastAsia" w:hAnsiTheme="minorEastAsia" w:eastAsiaTheme="minorEastAsia"/>
        </w:rPr>
        <w:t>扫描添加微信号</w:t>
      </w:r>
      <w:r>
        <w:rPr>
          <w:rFonts w:asciiTheme="minorEastAsia" w:hAnsiTheme="minorEastAsia" w:eastAsiaTheme="minorEastAsia"/>
        </w:rPr>
        <w:t xml:space="preserve"> </w:t>
      </w:r>
    </w:p>
    <w:p>
      <w:pPr>
        <w:pStyle w:val="2"/>
        <w:spacing w:before="1" w:line="417" w:lineRule="auto"/>
        <w:ind w:right="393" w:firstLine="280" w:firstLineChars="100"/>
        <w:jc w:val="both"/>
        <w:rPr>
          <w:rFonts w:asciiTheme="minorEastAsia" w:hAnsiTheme="minorEastAsia" w:eastAsiaTheme="minorEastAsia"/>
          <w:sz w:val="24"/>
          <w:szCs w:val="24"/>
        </w:rPr>
      </w:pPr>
      <w:r>
        <w:rPr>
          <w:lang w:val="en-US" w:bidi="ar-SA"/>
        </w:rPr>
        <w:drawing>
          <wp:anchor distT="0" distB="0" distL="114300" distR="114300" simplePos="0" relativeHeight="251661312" behindDoc="0" locked="0" layoutInCell="1" allowOverlap="1">
            <wp:simplePos x="0" y="0"/>
            <wp:positionH relativeFrom="column">
              <wp:posOffset>4045585</wp:posOffset>
            </wp:positionH>
            <wp:positionV relativeFrom="paragraph">
              <wp:posOffset>107315</wp:posOffset>
            </wp:positionV>
            <wp:extent cx="1150620" cy="1150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50620" cy="1150620"/>
                    </a:xfrm>
                    <a:prstGeom prst="rect">
                      <a:avLst/>
                    </a:prstGeom>
                    <a:noFill/>
                    <a:ln>
                      <a:noFill/>
                    </a:ln>
                  </pic:spPr>
                </pic:pic>
              </a:graphicData>
            </a:graphic>
          </wp:anchor>
        </w:drawing>
      </w:r>
      <w:r>
        <w:rPr>
          <w:lang w:val="en-US" w:bidi="ar-SA"/>
        </w:rPr>
        <w:drawing>
          <wp:inline distT="0" distB="0" distL="0" distR="0">
            <wp:extent cx="1276350" cy="1276350"/>
            <wp:effectExtent l="0" t="0" r="0" b="0"/>
            <wp:docPr id="2" name="图片 2" descr="http://icaibd.org/img/logos/wechat-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caibd.org/img/logos/wechat-Q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6350" cy="1276350"/>
                    </a:xfrm>
                    <a:prstGeom prst="rect">
                      <a:avLst/>
                    </a:prstGeom>
                    <a:noFill/>
                    <a:ln>
                      <a:noFill/>
                    </a:ln>
                  </pic:spPr>
                </pic:pic>
              </a:graphicData>
            </a:graphic>
          </wp:inline>
        </w:drawing>
      </w:r>
    </w:p>
    <w:p>
      <w:pPr>
        <w:ind w:firstLine="5460" w:firstLineChars="1950"/>
        <w:rPr>
          <w:rFonts w:asciiTheme="minorEastAsia" w:hAnsiTheme="minorEastAsia" w:cstheme="minorEastAsia"/>
          <w:sz w:val="28"/>
          <w:szCs w:val="28"/>
        </w:rPr>
      </w:pPr>
    </w:p>
    <w:p>
      <w:pPr>
        <w:ind w:firstLine="5460" w:firstLineChars="1950"/>
        <w:rPr>
          <w:rFonts w:asciiTheme="minorEastAsia" w:hAnsiTheme="minorEastAsia" w:cstheme="minorEastAsia"/>
          <w:sz w:val="28"/>
          <w:szCs w:val="28"/>
        </w:rPr>
      </w:pPr>
    </w:p>
    <w:p>
      <w:pPr>
        <w:ind w:firstLine="5460" w:firstLineChars="1950"/>
        <w:rPr>
          <w:rFonts w:asciiTheme="minorEastAsia" w:hAnsiTheme="minorEastAsia" w:cstheme="minorEastAsia"/>
          <w:sz w:val="28"/>
          <w:szCs w:val="28"/>
        </w:rPr>
      </w:pPr>
    </w:p>
    <w:p>
      <w:pPr>
        <w:ind w:firstLine="5460" w:firstLineChars="1950"/>
        <w:rPr>
          <w:rFonts w:asciiTheme="minorEastAsia" w:hAnsiTheme="minorEastAsia" w:cstheme="minorEastAsia"/>
          <w:sz w:val="28"/>
          <w:szCs w:val="28"/>
        </w:rPr>
      </w:pPr>
    </w:p>
    <w:p>
      <w:pPr>
        <w:ind w:firstLine="5460" w:firstLineChars="1950"/>
        <w:rPr>
          <w:rFonts w:asciiTheme="minorEastAsia" w:hAnsiTheme="minorEastAsia" w:cstheme="minorEastAsia"/>
          <w:sz w:val="28"/>
          <w:szCs w:val="28"/>
        </w:rPr>
      </w:pPr>
    </w:p>
    <w:p>
      <w:pPr>
        <w:ind w:firstLine="5460" w:firstLineChars="1950"/>
        <w:rPr>
          <w:rFonts w:asciiTheme="minorEastAsia" w:hAnsiTheme="minorEastAsia" w:cstheme="minorEastAsia"/>
          <w:sz w:val="28"/>
          <w:szCs w:val="28"/>
        </w:rPr>
      </w:pPr>
    </w:p>
    <w:p>
      <w:pPr>
        <w:ind w:firstLine="5460" w:firstLineChars="1950"/>
        <w:rPr>
          <w:rFonts w:asciiTheme="minorEastAsia" w:hAnsiTheme="minorEastAsia" w:cstheme="minorEastAsia"/>
          <w:sz w:val="28"/>
          <w:szCs w:val="28"/>
        </w:rPr>
      </w:pPr>
    </w:p>
    <w:p>
      <w:pPr>
        <w:rPr>
          <w:rFonts w:asciiTheme="minorEastAsia" w:hAnsiTheme="minorEastAsia" w:cstheme="minorEastAsia"/>
          <w:sz w:val="28"/>
          <w:szCs w:val="28"/>
        </w:rPr>
      </w:pPr>
    </w:p>
    <w:p>
      <w:pPr>
        <w:ind w:firstLine="5460" w:firstLineChars="1950"/>
        <w:rPr>
          <w:rFonts w:asciiTheme="minorEastAsia" w:hAnsiTheme="minorEastAsia" w:cstheme="minorEastAsia"/>
          <w:sz w:val="28"/>
          <w:szCs w:val="28"/>
        </w:rPr>
      </w:pPr>
      <w:bookmarkStart w:id="0" w:name="_GoBack"/>
      <w:bookmarkEnd w:id="0"/>
    </w:p>
    <w:p>
      <w:pPr>
        <w:ind w:firstLine="5460" w:firstLineChars="1950"/>
        <w:rPr>
          <w:rFonts w:hint="eastAsia" w:eastAsia="宋体" w:asciiTheme="minorEastAsia" w:hAnsiTheme="minorEastAsia" w:cstheme="minorEastAsia"/>
          <w:sz w:val="28"/>
          <w:szCs w:val="28"/>
          <w:lang w:eastAsia="zh-CN"/>
        </w:rPr>
      </w:pPr>
    </w:p>
    <w:p>
      <w:pPr>
        <w:ind w:firstLine="5460" w:firstLineChars="1950"/>
        <w:rPr>
          <w:rFonts w:asciiTheme="minorEastAsia" w:hAnsiTheme="minorEastAsia" w:cstheme="minorEastAsia"/>
          <w:sz w:val="28"/>
          <w:szCs w:val="28"/>
        </w:rPr>
      </w:pPr>
      <w:r>
        <w:rPr>
          <w:rFonts w:hint="eastAsia" w:asciiTheme="minorEastAsia" w:hAnsiTheme="minorEastAsia" w:cstheme="minorEastAsia"/>
          <w:sz w:val="28"/>
          <w:szCs w:val="28"/>
        </w:rPr>
        <w:t>四川省计算机学会</w:t>
      </w:r>
    </w:p>
    <w:p>
      <w:pPr>
        <w:rPr>
          <w:rFonts w:asciiTheme="minorEastAsia" w:hAnsiTheme="minorEastAsia" w:cstheme="minorEastAsia"/>
          <w:kern w:val="28"/>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kern w:val="28"/>
          <w:sz w:val="28"/>
          <w:szCs w:val="28"/>
        </w:rPr>
        <w:t>2021年12月20日</w:t>
      </w:r>
    </w:p>
    <w:p>
      <w:pPr>
        <w:rPr>
          <w:rFonts w:asciiTheme="minorEastAsia" w:hAnsiTheme="minorEastAsia" w:cstheme="minorEastAsia"/>
          <w:kern w:val="28"/>
          <w:sz w:val="28"/>
          <w:szCs w:val="28"/>
        </w:rPr>
      </w:pPr>
    </w:p>
    <w:p>
      <w:pPr>
        <w:rPr>
          <w:rFonts w:ascii="宋体" w:hAnsi="宋体"/>
          <w:snapToGrid w:val="0"/>
          <w:kern w:val="28"/>
          <w:sz w:val="28"/>
          <w:szCs w:val="28"/>
        </w:rPr>
      </w:pPr>
      <w:r>
        <w:rPr>
          <w:rFonts w:hint="eastAsia" w:ascii="宋体" w:hAnsi="宋体"/>
          <w:sz w:val="30"/>
          <w:szCs w:val="30"/>
        </w:rPr>
        <w:t>主题词：</w:t>
      </w:r>
      <w:r>
        <w:rPr>
          <w:rFonts w:hint="eastAsia" w:ascii="黑体" w:hAnsi="黑体" w:eastAsia="黑体" w:cs="黑体"/>
          <w:b/>
          <w:sz w:val="30"/>
          <w:szCs w:val="30"/>
        </w:rPr>
        <w:t>人工智能与大数据  国际会议  通知</w:t>
      </w:r>
    </w:p>
    <w:p>
      <w:pPr>
        <w:pBdr>
          <w:top w:val="single" w:color="auto" w:sz="6" w:space="1"/>
          <w:bottom w:val="single" w:color="auto" w:sz="6" w:space="1"/>
        </w:pBdr>
        <w:ind w:firstLine="300" w:firstLineChars="100"/>
      </w:pPr>
      <w:r>
        <w:rPr>
          <w:rFonts w:hint="eastAsia" w:asciiTheme="minorEastAsia" w:hAnsiTheme="minorEastAsia" w:eastAsiaTheme="minorEastAsia"/>
          <w:kern w:val="16"/>
          <w:sz w:val="30"/>
          <w:szCs w:val="30"/>
        </w:rPr>
        <w:t>四川省计算机学会秘书处</w:t>
      </w:r>
      <w:r>
        <w:rPr>
          <w:rFonts w:hint="eastAsia" w:asciiTheme="minorEastAsia" w:hAnsiTheme="minorEastAsia" w:eastAsiaTheme="minorEastAsia"/>
          <w:sz w:val="30"/>
          <w:szCs w:val="30"/>
        </w:rPr>
        <w:t xml:space="preserve">           </w:t>
      </w:r>
      <w:r>
        <w:rPr>
          <w:rFonts w:hint="eastAsia" w:asciiTheme="minorEastAsia" w:hAnsiTheme="minorEastAsia" w:cstheme="minorEastAsia"/>
          <w:kern w:val="28"/>
          <w:sz w:val="28"/>
          <w:szCs w:val="28"/>
        </w:rPr>
        <w:t>2021</w:t>
      </w:r>
      <w:r>
        <w:rPr>
          <w:rFonts w:hint="eastAsia" w:asciiTheme="minorEastAsia" w:hAnsiTheme="minorEastAsia" w:eastAsiaTheme="minorEastAsia"/>
          <w:sz w:val="30"/>
          <w:szCs w:val="30"/>
        </w:rPr>
        <w:t>年12月20印发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D3952"/>
    <w:multiLevelType w:val="multilevel"/>
    <w:tmpl w:val="751D3952"/>
    <w:lvl w:ilvl="0" w:tentative="0">
      <w:start w:val="1"/>
      <w:numFmt w:val="japaneseCounting"/>
      <w:lvlText w:val="%1、"/>
      <w:lvlJc w:val="left"/>
      <w:pPr>
        <w:ind w:left="1443" w:hanging="720"/>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21CA"/>
    <w:rsid w:val="00012D43"/>
    <w:rsid w:val="00012EB1"/>
    <w:rsid w:val="00037DFE"/>
    <w:rsid w:val="00045BBF"/>
    <w:rsid w:val="000841CF"/>
    <w:rsid w:val="00092069"/>
    <w:rsid w:val="00097C06"/>
    <w:rsid w:val="000A2970"/>
    <w:rsid w:val="000B021D"/>
    <w:rsid w:val="000C294E"/>
    <w:rsid w:val="000C479E"/>
    <w:rsid w:val="00135136"/>
    <w:rsid w:val="001D2A41"/>
    <w:rsid w:val="001E5FE3"/>
    <w:rsid w:val="002035AC"/>
    <w:rsid w:val="00206F37"/>
    <w:rsid w:val="002149A2"/>
    <w:rsid w:val="0023195D"/>
    <w:rsid w:val="00256944"/>
    <w:rsid w:val="00260F8D"/>
    <w:rsid w:val="0026107C"/>
    <w:rsid w:val="00264B45"/>
    <w:rsid w:val="002737A4"/>
    <w:rsid w:val="00281CD7"/>
    <w:rsid w:val="002A0AC3"/>
    <w:rsid w:val="002A330D"/>
    <w:rsid w:val="002A3E58"/>
    <w:rsid w:val="002A4CEA"/>
    <w:rsid w:val="002B79C2"/>
    <w:rsid w:val="002C0648"/>
    <w:rsid w:val="002D42A9"/>
    <w:rsid w:val="002E0EA9"/>
    <w:rsid w:val="002F40B2"/>
    <w:rsid w:val="00315655"/>
    <w:rsid w:val="003321CA"/>
    <w:rsid w:val="00346E35"/>
    <w:rsid w:val="00392E02"/>
    <w:rsid w:val="00395EC1"/>
    <w:rsid w:val="00395F11"/>
    <w:rsid w:val="003A31BD"/>
    <w:rsid w:val="003A5CA7"/>
    <w:rsid w:val="003A6F92"/>
    <w:rsid w:val="003E13CA"/>
    <w:rsid w:val="003F0701"/>
    <w:rsid w:val="0041667E"/>
    <w:rsid w:val="00452B53"/>
    <w:rsid w:val="00460F3F"/>
    <w:rsid w:val="00465B4D"/>
    <w:rsid w:val="00476C0F"/>
    <w:rsid w:val="0048532B"/>
    <w:rsid w:val="004C0C98"/>
    <w:rsid w:val="004C1935"/>
    <w:rsid w:val="004E6BD9"/>
    <w:rsid w:val="00521067"/>
    <w:rsid w:val="00552E34"/>
    <w:rsid w:val="00556CDC"/>
    <w:rsid w:val="005834B2"/>
    <w:rsid w:val="00591743"/>
    <w:rsid w:val="0062777D"/>
    <w:rsid w:val="006B12A0"/>
    <w:rsid w:val="006E3B7E"/>
    <w:rsid w:val="006F2D0A"/>
    <w:rsid w:val="007010B8"/>
    <w:rsid w:val="0070409C"/>
    <w:rsid w:val="007413ED"/>
    <w:rsid w:val="0074237B"/>
    <w:rsid w:val="00742699"/>
    <w:rsid w:val="00743039"/>
    <w:rsid w:val="007523FB"/>
    <w:rsid w:val="00780174"/>
    <w:rsid w:val="007965AA"/>
    <w:rsid w:val="00825442"/>
    <w:rsid w:val="008C23C3"/>
    <w:rsid w:val="008D5A2C"/>
    <w:rsid w:val="0094132D"/>
    <w:rsid w:val="00991478"/>
    <w:rsid w:val="009B5284"/>
    <w:rsid w:val="009C0AAF"/>
    <w:rsid w:val="009D327C"/>
    <w:rsid w:val="009D6CD1"/>
    <w:rsid w:val="00A42492"/>
    <w:rsid w:val="00A44C4B"/>
    <w:rsid w:val="00A66CCC"/>
    <w:rsid w:val="00AA10C6"/>
    <w:rsid w:val="00AA1ECD"/>
    <w:rsid w:val="00AA29D4"/>
    <w:rsid w:val="00AE1091"/>
    <w:rsid w:val="00AF2DF8"/>
    <w:rsid w:val="00B034F8"/>
    <w:rsid w:val="00B30999"/>
    <w:rsid w:val="00B71478"/>
    <w:rsid w:val="00B95556"/>
    <w:rsid w:val="00BE0026"/>
    <w:rsid w:val="00C17048"/>
    <w:rsid w:val="00C17402"/>
    <w:rsid w:val="00CA5B5B"/>
    <w:rsid w:val="00CE48B2"/>
    <w:rsid w:val="00CE5980"/>
    <w:rsid w:val="00CF2A69"/>
    <w:rsid w:val="00D06F7E"/>
    <w:rsid w:val="00D4257B"/>
    <w:rsid w:val="00D46333"/>
    <w:rsid w:val="00D60E5C"/>
    <w:rsid w:val="00DF733C"/>
    <w:rsid w:val="00E11593"/>
    <w:rsid w:val="00E11E5A"/>
    <w:rsid w:val="00E22D12"/>
    <w:rsid w:val="00E32C9B"/>
    <w:rsid w:val="00E74804"/>
    <w:rsid w:val="00E75FA8"/>
    <w:rsid w:val="00EE4D50"/>
    <w:rsid w:val="00EF3738"/>
    <w:rsid w:val="00F14B2A"/>
    <w:rsid w:val="00F21B72"/>
    <w:rsid w:val="00F24584"/>
    <w:rsid w:val="00F34986"/>
    <w:rsid w:val="00F42791"/>
    <w:rsid w:val="00F6477A"/>
    <w:rsid w:val="00F665E0"/>
    <w:rsid w:val="00F820AE"/>
    <w:rsid w:val="00FA4946"/>
    <w:rsid w:val="00FC7855"/>
    <w:rsid w:val="0A0C3BC5"/>
    <w:rsid w:val="4DB562FA"/>
    <w:rsid w:val="67FE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jc w:val="left"/>
    </w:pPr>
    <w:rPr>
      <w:rFonts w:ascii="宋体" w:hAnsi="宋体" w:cs="宋体"/>
      <w:kern w:val="0"/>
      <w:sz w:val="28"/>
      <w:szCs w:val="28"/>
      <w:lang w:val="zh-CN" w:bidi="zh-CN"/>
    </w:r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link w:val="16"/>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39"/>
    <w:pPr>
      <w:widowControl w:val="0"/>
      <w:autoSpaceDE w:val="0"/>
      <w:autoSpaceDN w:val="0"/>
    </w:pPr>
    <w:rPr>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2"/>
    <w:uiPriority w:val="1"/>
    <w:rPr>
      <w:rFonts w:ascii="宋体" w:hAnsi="宋体" w:eastAsia="宋体" w:cs="宋体"/>
      <w:kern w:val="0"/>
      <w:sz w:val="28"/>
      <w:szCs w:val="28"/>
      <w:lang w:val="zh-CN" w:bidi="zh-CN"/>
    </w:rPr>
  </w:style>
  <w:style w:type="paragraph" w:customStyle="1" w:styleId="15">
    <w:name w:val="列出段落1"/>
    <w:basedOn w:val="1"/>
    <w:qFormat/>
    <w:uiPriority w:val="34"/>
    <w:pPr>
      <w:ind w:firstLine="420" w:firstLineChars="200"/>
    </w:pPr>
    <w:rPr>
      <w:rFonts w:asciiTheme="minorHAnsi" w:hAnsiTheme="minorHAnsi" w:eastAsiaTheme="minorEastAsia" w:cstheme="minorBidi"/>
    </w:rPr>
  </w:style>
  <w:style w:type="character" w:customStyle="1" w:styleId="16">
    <w:name w:val="普通(网站) Char"/>
    <w:link w:val="7"/>
    <w:qFormat/>
    <w:uiPriority w:val="99"/>
    <w:rPr>
      <w:rFonts w:ascii="宋体" w:hAnsi="宋体" w:eastAsia="宋体" w:cs="宋体"/>
      <w:kern w:val="0"/>
      <w:sz w:val="24"/>
      <w:szCs w:val="24"/>
    </w:rPr>
  </w:style>
  <w:style w:type="character" w:customStyle="1" w:styleId="17">
    <w:name w:val="批注框文本 Char"/>
    <w:basedOn w:val="10"/>
    <w:link w:val="4"/>
    <w:semiHidden/>
    <w:uiPriority w:val="99"/>
    <w:rPr>
      <w:rFonts w:ascii="Calibri" w:hAnsi="Calibri" w:eastAsia="宋体" w:cs="Times New Roman"/>
      <w:sz w:val="18"/>
      <w:szCs w:val="18"/>
    </w:rPr>
  </w:style>
  <w:style w:type="character" w:customStyle="1" w:styleId="18">
    <w:name w:val="日期 Char"/>
    <w:basedOn w:val="10"/>
    <w:link w:val="3"/>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BABCB-2680-4855-B9AD-079435F546A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2034</Words>
  <Characters>2511</Characters>
  <Lines>21</Lines>
  <Paragraphs>5</Paragraphs>
  <TotalTime>129</TotalTime>
  <ScaleCrop>false</ScaleCrop>
  <LinksUpToDate>false</LinksUpToDate>
  <CharactersWithSpaces>2651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2021-12-19T08:15:00Z</dcterms:created>
  <dc:creator>User</dc:creator>
  <cp:lastModifiedBy>lenovo</cp:lastModifiedBy>
  <cp:lastPrinted>2019-11-13T02:56:00Z</cp:lastPrinted>
  <dcterms:modified xsi:type="dcterms:W3CDTF">2021-12-23T06:08:01Z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