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sz w:val="80"/>
          <w:szCs w:val="80"/>
        </w:rPr>
      </w:pPr>
    </w:p>
    <w:p>
      <w:pPr>
        <w:jc w:val="center"/>
        <w:rPr>
          <w:rFonts w:ascii="宋体" w:hAnsi="宋体"/>
          <w:b/>
          <w:color w:val="FF0000"/>
          <w:sz w:val="36"/>
          <w:szCs w:val="36"/>
        </w:rPr>
      </w:pPr>
      <w:r>
        <w:rPr>
          <w:rFonts w:hint="eastAsia" w:ascii="宋体" w:hAnsi="宋体"/>
          <w:b/>
          <w:color w:val="FF0000"/>
          <w:sz w:val="80"/>
          <w:szCs w:val="80"/>
        </w:rPr>
        <w:t>四川省计算机学会文件</w:t>
      </w:r>
    </w:p>
    <w:p>
      <w:pPr>
        <w:jc w:val="center"/>
        <w:rPr>
          <w:rFonts w:ascii="宋体" w:hAnsi="宋体"/>
          <w:color w:val="FF0000"/>
          <w:sz w:val="18"/>
          <w:szCs w:val="18"/>
        </w:rPr>
      </w:pPr>
    </w:p>
    <w:p>
      <w:pPr>
        <w:rPr>
          <w:rFonts w:ascii="宋体" w:hAnsi="宋体"/>
          <w:color w:val="FF0000"/>
          <w:sz w:val="18"/>
          <w:szCs w:val="18"/>
        </w:rPr>
      </w:pPr>
    </w:p>
    <w:p>
      <w:pPr>
        <w:jc w:val="center"/>
        <w:rPr>
          <w:rFonts w:ascii="宋体" w:hAnsi="宋体"/>
          <w:sz w:val="30"/>
          <w:szCs w:val="30"/>
        </w:rPr>
      </w:pPr>
      <w:r>
        <w:rPr>
          <w:rFonts w:hint="eastAsia" w:ascii="宋体" w:hAnsi="宋体"/>
          <w:sz w:val="30"/>
          <w:szCs w:val="30"/>
        </w:rPr>
        <w:t>川计学 [2023] 第</w:t>
      </w:r>
      <w:r>
        <w:rPr>
          <w:rFonts w:hint="eastAsia" w:ascii="宋体" w:hAnsi="宋体"/>
          <w:sz w:val="30"/>
          <w:szCs w:val="30"/>
          <w:lang w:val="en-US" w:eastAsia="zh-CN"/>
        </w:rPr>
        <w:t>22</w:t>
      </w:r>
      <w:r>
        <w:rPr>
          <w:rFonts w:hint="eastAsia" w:ascii="宋体" w:hAnsi="宋体"/>
          <w:sz w:val="30"/>
          <w:szCs w:val="30"/>
        </w:rPr>
        <w:t>号</w:t>
      </w:r>
    </w:p>
    <w:p>
      <w:pPr>
        <w:jc w:val="center"/>
        <w:rPr>
          <w:rFonts w:ascii="宋体" w:hAnsi="宋体"/>
          <w:b/>
          <w:sz w:val="18"/>
          <w:szCs w:val="18"/>
        </w:rPr>
      </w:pPr>
      <w:r>
        <w:rPr>
          <w:rFonts w:hint="eastAsia" w:ascii="宋体" w:hAnsi="宋体"/>
          <w:b/>
          <w:color w:val="FFFFFF"/>
          <w:sz w:val="18"/>
          <w:szCs w:val="18"/>
          <w:u w:val="thick" w:color="FF0000"/>
        </w:rPr>
        <w:t>-------------------------------------------------------------------------------------------</w:t>
      </w:r>
    </w:p>
    <w:p>
      <w:pPr>
        <w:spacing w:line="360" w:lineRule="auto"/>
        <w:jc w:val="center"/>
        <w:rPr>
          <w:rFonts w:ascii="宋体" w:hAnsi="宋体"/>
          <w:b/>
          <w:sz w:val="36"/>
          <w:szCs w:val="36"/>
        </w:rPr>
      </w:pPr>
    </w:p>
    <w:p>
      <w:pPr>
        <w:spacing w:line="360" w:lineRule="auto"/>
        <w:ind w:firstLine="723" w:firstLineChars="200"/>
        <w:jc w:val="center"/>
        <w:textAlignment w:val="baseline"/>
        <w:rPr>
          <w:rFonts w:hint="eastAsia" w:ascii="宋体" w:hAnsi="宋体" w:eastAsia="宋体"/>
          <w:b/>
          <w:sz w:val="36"/>
          <w:szCs w:val="36"/>
          <w:lang w:val="en-US" w:eastAsia="zh-CN"/>
        </w:rPr>
      </w:pPr>
      <w:r>
        <w:rPr>
          <w:rFonts w:hint="eastAsia" w:ascii="宋体" w:hAnsi="宋体"/>
          <w:b/>
          <w:sz w:val="36"/>
          <w:szCs w:val="36"/>
        </w:rPr>
        <w:t>关于举办“两岸四地大学生计算机</w:t>
      </w:r>
      <w:r>
        <w:rPr>
          <w:rFonts w:hint="eastAsia" w:ascii="宋体" w:hAnsi="宋体"/>
          <w:b/>
          <w:sz w:val="36"/>
          <w:szCs w:val="36"/>
          <w:lang w:val="en-US" w:eastAsia="zh-CN"/>
        </w:rPr>
        <w:t>创新</w:t>
      </w:r>
    </w:p>
    <w:p>
      <w:pPr>
        <w:spacing w:line="360" w:lineRule="auto"/>
        <w:ind w:firstLine="723" w:firstLineChars="200"/>
        <w:jc w:val="center"/>
        <w:textAlignment w:val="baseline"/>
        <w:rPr>
          <w:rFonts w:ascii="宋体" w:hAnsi="宋体"/>
          <w:b/>
          <w:sz w:val="36"/>
          <w:szCs w:val="36"/>
        </w:rPr>
      </w:pPr>
      <w:r>
        <w:rPr>
          <w:rFonts w:hint="eastAsia" w:ascii="宋体" w:hAnsi="宋体"/>
          <w:b/>
          <w:sz w:val="36"/>
          <w:szCs w:val="36"/>
        </w:rPr>
        <w:t>作品赛四川区赛”暨“第十八届四川省大学生</w:t>
      </w:r>
    </w:p>
    <w:p>
      <w:pPr>
        <w:spacing w:line="360" w:lineRule="auto"/>
        <w:ind w:firstLine="723" w:firstLineChars="200"/>
        <w:jc w:val="center"/>
        <w:textAlignment w:val="baseline"/>
        <w:rPr>
          <w:rFonts w:ascii="宋体" w:hAnsi="宋体"/>
          <w:b/>
          <w:sz w:val="36"/>
          <w:szCs w:val="36"/>
        </w:rPr>
      </w:pPr>
      <w:r>
        <w:rPr>
          <w:rFonts w:hint="eastAsia" w:ascii="宋体" w:hAnsi="宋体"/>
          <w:b/>
          <w:sz w:val="36"/>
          <w:szCs w:val="36"/>
        </w:rPr>
        <w:t>计算机</w:t>
      </w:r>
      <w:r>
        <w:rPr>
          <w:rFonts w:hint="eastAsia" w:ascii="宋体" w:hAnsi="宋体"/>
          <w:b/>
          <w:sz w:val="36"/>
          <w:szCs w:val="36"/>
          <w:lang w:val="en-US" w:eastAsia="zh-CN"/>
        </w:rPr>
        <w:t>创新</w:t>
      </w:r>
      <w:r>
        <w:rPr>
          <w:rFonts w:hint="eastAsia" w:ascii="宋体" w:hAnsi="宋体"/>
          <w:b/>
          <w:sz w:val="36"/>
          <w:szCs w:val="36"/>
        </w:rPr>
        <w:t>作品赛”（2023）的通知</w:t>
      </w:r>
    </w:p>
    <w:p>
      <w:pPr>
        <w:spacing w:line="360" w:lineRule="auto"/>
        <w:ind w:firstLine="1084" w:firstLineChars="300"/>
        <w:textAlignment w:val="baseline"/>
        <w:rPr>
          <w:rFonts w:ascii="宋体" w:hAnsi="宋体"/>
          <w:b/>
          <w:sz w:val="36"/>
          <w:szCs w:val="36"/>
        </w:rPr>
      </w:pPr>
    </w:p>
    <w:p>
      <w:pPr>
        <w:spacing w:line="360" w:lineRule="auto"/>
        <w:ind w:firstLine="723" w:firstLineChars="300"/>
        <w:textAlignment w:val="baseline"/>
        <w:rPr>
          <w:rFonts w:ascii="宋体" w:hAnsi="宋体" w:cs="宋体"/>
          <w:b/>
          <w:bCs/>
          <w:kern w:val="0"/>
          <w:sz w:val="32"/>
          <w:szCs w:val="32"/>
        </w:rPr>
      </w:pPr>
      <w:r>
        <w:rPr>
          <w:rFonts w:hint="eastAsia" w:ascii="宋体" w:hAnsi="宋体" w:cs="宋体"/>
          <w:b/>
          <w:bCs/>
          <w:kern w:val="0"/>
          <w:sz w:val="24"/>
        </w:rPr>
        <w:t>四川省</w:t>
      </w:r>
      <w:r>
        <w:rPr>
          <w:rFonts w:ascii="宋体" w:hAnsi="宋体" w:cs="宋体"/>
          <w:b/>
          <w:bCs/>
          <w:kern w:val="0"/>
          <w:sz w:val="24"/>
        </w:rPr>
        <w:t>各有关高校：</w:t>
      </w:r>
    </w:p>
    <w:p>
      <w:pPr>
        <w:widowControl/>
        <w:spacing w:after="156" w:line="440" w:lineRule="exact"/>
        <w:ind w:left="735" w:leftChars="350" w:right="420" w:firstLine="480" w:firstLineChars="200"/>
        <w:textAlignment w:val="baseline"/>
        <w:rPr>
          <w:rFonts w:ascii="宋体" w:hAnsi="宋体" w:cs="宋体"/>
          <w:kern w:val="0"/>
          <w:sz w:val="24"/>
        </w:rPr>
      </w:pPr>
      <w:r>
        <w:rPr>
          <w:rFonts w:hint="eastAsia" w:ascii="宋体" w:hAnsi="宋体" w:cs="宋体"/>
          <w:kern w:val="0"/>
          <w:sz w:val="24"/>
        </w:rPr>
        <w:t>大学生计算机作品赛始创于2006年。经过17年的发展已成为国内计算机领域颇具影响力的品牌赛事。是充分展示大学计算机专业的教学成果的一项重要活动，对推动高校教育的内外合作，促进面向社会、面向应用、面向市场教学理念的形成，增加社会各界对计算机人才了解，达到各地师生“展示交流、增进友谊、互相切磋、共同提高”的目的，从而推动计算机教育事业的发展发挥了积极的作用。</w:t>
      </w:r>
    </w:p>
    <w:p>
      <w:pPr>
        <w:widowControl/>
        <w:spacing w:after="156" w:line="440" w:lineRule="exact"/>
        <w:ind w:left="735" w:leftChars="350" w:right="420" w:firstLine="480" w:firstLineChars="200"/>
        <w:textAlignment w:val="baseline"/>
        <w:rPr>
          <w:rFonts w:ascii="宋体" w:hAnsi="宋体" w:cs="宋体"/>
          <w:color w:val="FF0000"/>
          <w:kern w:val="0"/>
          <w:sz w:val="24"/>
        </w:rPr>
      </w:pPr>
      <w:r>
        <w:rPr>
          <w:rFonts w:hint="eastAsia" w:ascii="宋体" w:hAnsi="宋体" w:cs="宋体"/>
          <w:kern w:val="0"/>
          <w:sz w:val="24"/>
        </w:rPr>
        <w:t>为扩大泛珠三角地区大学生计算机作品赛的参赛地区范围，加强大赛品牌建设，延续举办17年之久的盛大赛事。进而发扬优势，优化规程，扩大规模，提升影响力，为进入教育部竞赛白名单积累更多优势条件。为此，全国高等学校计算机教育研究会领衔主办大赛，并将大赛更名为“两岸四地大学生计算机创新作品赛”,</w:t>
      </w:r>
      <w:r>
        <w:rPr>
          <w:rFonts w:hint="eastAsia" w:ascii="宋体" w:hAnsi="宋体" w:cs="宋体"/>
          <w:kern w:val="0"/>
          <w:sz w:val="24"/>
          <w:lang w:val="en-US" w:eastAsia="zh-CN"/>
        </w:rPr>
        <w:t>从而</w:t>
      </w:r>
      <w:r>
        <w:rPr>
          <w:rFonts w:hint="eastAsia" w:ascii="宋体" w:hAnsi="宋体" w:cs="宋体"/>
          <w:kern w:val="0"/>
          <w:sz w:val="24"/>
        </w:rPr>
        <w:t>成为一项全国性的赛事。年度竞赛仍以省级组织的地区赛和全国组织的总决赛形式进行，全国总决赛仍以澳门理工大学作为举办地。2023年竞赛由全国高等学校计算机教育研究会主办，在各省赛基础上选送优秀作品参加在澳门理工大学进行总决赛。</w:t>
      </w:r>
      <w:r>
        <w:rPr>
          <w:rFonts w:ascii="宋体" w:hAnsi="宋体" w:cs="宋体"/>
          <w:kern w:val="0"/>
          <w:sz w:val="24"/>
        </w:rPr>
        <w:t>四川省</w:t>
      </w:r>
      <w:r>
        <w:rPr>
          <w:rFonts w:hint="eastAsia" w:ascii="宋体" w:hAnsi="宋体" w:cs="宋体"/>
          <w:kern w:val="0"/>
          <w:sz w:val="24"/>
        </w:rPr>
        <w:t>赛在省</w:t>
      </w:r>
      <w:r>
        <w:rPr>
          <w:rFonts w:ascii="宋体" w:hAnsi="宋体" w:cs="宋体"/>
          <w:kern w:val="0"/>
          <w:sz w:val="24"/>
        </w:rPr>
        <w:t>科学技术协会</w:t>
      </w:r>
      <w:r>
        <w:rPr>
          <w:rFonts w:hint="eastAsia" w:ascii="宋体" w:hAnsi="宋体" w:cs="宋体"/>
          <w:kern w:val="0"/>
          <w:sz w:val="24"/>
        </w:rPr>
        <w:t>指导下，由四川省计算机学会主办、乐山职业技术学院承办，于2023年6月</w:t>
      </w:r>
      <w:r>
        <w:rPr>
          <w:rFonts w:ascii="宋体" w:hAnsi="宋体" w:cs="宋体"/>
          <w:kern w:val="0"/>
          <w:sz w:val="24"/>
        </w:rPr>
        <w:t>3</w:t>
      </w:r>
      <w:r>
        <w:rPr>
          <w:rFonts w:hint="eastAsia" w:ascii="宋体" w:hAnsi="宋体" w:cs="宋体"/>
          <w:kern w:val="0"/>
          <w:sz w:val="24"/>
        </w:rPr>
        <w:t>日在乐山职业技术学院举行。根据安排，此次赛事将分为本科、专科两个组别进行比赛。为此，特邀请各校组织本科、专科学生提交已完成的作品参加比赛。有关事项通知如下：</w:t>
      </w:r>
    </w:p>
    <w:p>
      <w:pPr>
        <w:widowControl/>
        <w:numPr>
          <w:ilvl w:val="0"/>
          <w:numId w:val="1"/>
        </w:numPr>
        <w:spacing w:after="156"/>
        <w:ind w:left="630" w:leftChars="300" w:right="420" w:firstLine="602" w:firstLineChars="250"/>
        <w:jc w:val="left"/>
        <w:textAlignment w:val="baseline"/>
        <w:rPr>
          <w:rFonts w:ascii="宋体" w:hAnsi="宋体" w:cs="宋体"/>
          <w:kern w:val="0"/>
          <w:sz w:val="24"/>
        </w:rPr>
      </w:pPr>
      <w:r>
        <w:rPr>
          <w:rFonts w:hint="eastAsia" w:ascii="黑体" w:hAnsi="黑体" w:eastAsia="黑体" w:cs="宋体"/>
          <w:b/>
          <w:bCs/>
          <w:kern w:val="0"/>
          <w:sz w:val="24"/>
        </w:rPr>
        <w:t xml:space="preserve">名 </w:t>
      </w:r>
      <w:r>
        <w:rPr>
          <w:rFonts w:hint="eastAsia" w:ascii="宋体" w:hAnsi="宋体" w:eastAsia="黑体" w:cs="宋体"/>
          <w:b/>
          <w:bCs/>
          <w:kern w:val="0"/>
          <w:sz w:val="24"/>
        </w:rPr>
        <w:t xml:space="preserve">  </w:t>
      </w:r>
      <w:r>
        <w:rPr>
          <w:rFonts w:hint="eastAsia" w:ascii="黑体" w:hAnsi="黑体" w:eastAsia="黑体" w:cs="宋体"/>
          <w:b/>
          <w:bCs/>
          <w:kern w:val="0"/>
          <w:sz w:val="24"/>
        </w:rPr>
        <w:t xml:space="preserve"> 称：</w:t>
      </w:r>
      <w:r>
        <w:rPr>
          <w:rFonts w:hint="eastAsia" w:ascii="宋体" w:hAnsi="宋体" w:cs="宋体"/>
          <w:kern w:val="0"/>
          <w:sz w:val="24"/>
        </w:rPr>
        <w:t>两岸四地大学生计算机作品赛四川区赛暨第十八届四</w:t>
      </w:r>
    </w:p>
    <w:p>
      <w:pPr>
        <w:widowControl/>
        <w:spacing w:after="156"/>
        <w:ind w:left="1155" w:leftChars="550" w:right="420" w:firstLine="1440" w:firstLineChars="600"/>
        <w:jc w:val="left"/>
        <w:textAlignment w:val="baseline"/>
        <w:rPr>
          <w:rFonts w:ascii="宋体" w:hAnsi="宋体" w:cs="宋体"/>
          <w:kern w:val="0"/>
          <w:sz w:val="24"/>
        </w:rPr>
      </w:pPr>
      <w:r>
        <w:rPr>
          <w:rFonts w:hint="eastAsia" w:ascii="宋体" w:hAnsi="宋体" w:cs="宋体"/>
          <w:kern w:val="0"/>
          <w:sz w:val="24"/>
        </w:rPr>
        <w:t xml:space="preserve"> 川省大学生计算机作品赛（2023）</w:t>
      </w:r>
    </w:p>
    <w:p>
      <w:pPr>
        <w:widowControl/>
        <w:spacing w:after="156"/>
        <w:ind w:left="630" w:leftChars="300" w:right="420" w:firstLine="602" w:firstLineChars="250"/>
        <w:jc w:val="left"/>
        <w:textAlignment w:val="baseline"/>
        <w:rPr>
          <w:rFonts w:ascii="黑体" w:hAnsi="黑体" w:eastAsia="黑体" w:cs="宋体"/>
          <w:b/>
          <w:bCs/>
          <w:kern w:val="0"/>
          <w:sz w:val="24"/>
        </w:rPr>
      </w:pPr>
      <w:r>
        <w:rPr>
          <w:rFonts w:hint="eastAsia" w:ascii="黑体" w:hAnsi="黑体" w:eastAsia="黑体" w:cs="宋体"/>
          <w:b/>
          <w:bCs/>
          <w:kern w:val="0"/>
          <w:sz w:val="24"/>
        </w:rPr>
        <w:t>2、</w:t>
      </w:r>
      <w:r>
        <w:rPr>
          <w:rFonts w:hint="eastAsia" w:ascii="黑体" w:hAnsi="黑体" w:eastAsia="黑体" w:cs="宋体"/>
          <w:b/>
          <w:bCs/>
          <w:kern w:val="0"/>
          <w:sz w:val="24"/>
          <w:lang w:val="en-US" w:eastAsia="zh-CN"/>
        </w:rPr>
        <w:t>全国</w:t>
      </w:r>
      <w:r>
        <w:rPr>
          <w:rFonts w:hint="eastAsia" w:ascii="黑体" w:hAnsi="黑体" w:eastAsia="黑体" w:cs="宋体"/>
          <w:b/>
          <w:bCs/>
          <w:kern w:val="0"/>
          <w:sz w:val="24"/>
        </w:rPr>
        <w:t>主办单位：</w:t>
      </w:r>
      <w:r>
        <w:rPr>
          <w:rFonts w:hint="eastAsia" w:ascii="宋体" w:hAnsi="宋体" w:cs="宋体"/>
          <w:kern w:val="0"/>
          <w:sz w:val="24"/>
        </w:rPr>
        <w:t>全国高等学校计算机教育研究会</w:t>
      </w:r>
    </w:p>
    <w:p>
      <w:pPr>
        <w:widowControl/>
        <w:spacing w:after="156"/>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3、指导单位：</w:t>
      </w:r>
      <w:r>
        <w:rPr>
          <w:rFonts w:ascii="宋体" w:hAnsi="宋体" w:cs="宋体"/>
          <w:kern w:val="0"/>
          <w:sz w:val="24"/>
        </w:rPr>
        <w:t>四川省科学技术协会</w:t>
      </w:r>
    </w:p>
    <w:p>
      <w:pPr>
        <w:widowControl/>
        <w:spacing w:after="156"/>
        <w:ind w:left="630" w:leftChars="300" w:right="420" w:firstLine="602" w:firstLineChars="250"/>
        <w:jc w:val="left"/>
        <w:textAlignment w:val="baseline"/>
        <w:rPr>
          <w:rFonts w:ascii="宋体" w:hAnsi="宋体" w:cs="宋体"/>
          <w:kern w:val="0"/>
          <w:sz w:val="18"/>
          <w:szCs w:val="18"/>
        </w:rPr>
      </w:pPr>
      <w:r>
        <w:rPr>
          <w:rFonts w:hint="eastAsia" w:ascii="黑体" w:hAnsi="黑体" w:eastAsia="黑体" w:cs="宋体"/>
          <w:b/>
          <w:bCs/>
          <w:kern w:val="0"/>
          <w:sz w:val="24"/>
        </w:rPr>
        <w:t>4、</w:t>
      </w:r>
      <w:r>
        <w:rPr>
          <w:rFonts w:hint="eastAsia" w:ascii="黑体" w:hAnsi="黑体" w:eastAsia="黑体" w:cs="宋体"/>
          <w:b/>
          <w:bCs/>
          <w:kern w:val="0"/>
          <w:sz w:val="24"/>
          <w:lang w:val="en-US" w:eastAsia="zh-CN"/>
        </w:rPr>
        <w:t>四川</w:t>
      </w:r>
      <w:r>
        <w:rPr>
          <w:rFonts w:hint="eastAsia" w:ascii="黑体" w:hAnsi="黑体" w:eastAsia="黑体" w:cs="宋体"/>
          <w:b/>
          <w:bCs/>
          <w:kern w:val="0"/>
          <w:sz w:val="24"/>
        </w:rPr>
        <w:t>主办单位：</w:t>
      </w:r>
      <w:r>
        <w:rPr>
          <w:rFonts w:ascii="宋体" w:hAnsi="宋体" w:cs="宋体"/>
          <w:kern w:val="0"/>
          <w:sz w:val="24"/>
        </w:rPr>
        <w:t>四川省计算机学会</w:t>
      </w:r>
    </w:p>
    <w:p>
      <w:pPr>
        <w:widowControl/>
        <w:spacing w:after="156"/>
        <w:ind w:left="630" w:leftChars="300" w:right="420" w:firstLine="602" w:firstLineChars="250"/>
        <w:jc w:val="left"/>
        <w:textAlignment w:val="baseline"/>
        <w:rPr>
          <w:rFonts w:ascii="宋体" w:hAnsi="宋体" w:eastAsia="黑体" w:cs="宋体"/>
          <w:kern w:val="0"/>
          <w:sz w:val="18"/>
          <w:szCs w:val="18"/>
        </w:rPr>
      </w:pPr>
      <w:r>
        <w:rPr>
          <w:rFonts w:hint="eastAsia" w:ascii="黑体" w:hAnsi="黑体" w:eastAsia="黑体" w:cs="宋体"/>
          <w:b/>
          <w:bCs/>
          <w:kern w:val="0"/>
          <w:sz w:val="24"/>
        </w:rPr>
        <w:t>5、承办单位：</w:t>
      </w:r>
      <w:r>
        <w:rPr>
          <w:rFonts w:hint="eastAsia" w:ascii="宋体" w:hAnsi="宋体" w:cs="宋体"/>
          <w:kern w:val="0"/>
          <w:sz w:val="24"/>
        </w:rPr>
        <w:t>乐山职业技术学院</w:t>
      </w:r>
    </w:p>
    <w:p>
      <w:pPr>
        <w:widowControl/>
        <w:spacing w:after="156"/>
        <w:ind w:left="630" w:leftChars="300" w:right="420" w:firstLine="602" w:firstLineChars="250"/>
        <w:jc w:val="left"/>
        <w:textAlignment w:val="baseline"/>
        <w:rPr>
          <w:rFonts w:ascii="黑体" w:hAnsi="黑体" w:eastAsia="黑体" w:cs="宋体"/>
          <w:b/>
          <w:bCs/>
          <w:kern w:val="0"/>
          <w:sz w:val="24"/>
        </w:rPr>
      </w:pPr>
      <w:r>
        <w:rPr>
          <w:rFonts w:hint="eastAsia" w:ascii="黑体" w:hAnsi="黑体" w:eastAsia="黑体" w:cs="宋体"/>
          <w:b/>
          <w:bCs/>
          <w:kern w:val="0"/>
          <w:sz w:val="24"/>
        </w:rPr>
        <w:t>6、组织机构：</w:t>
      </w:r>
    </w:p>
    <w:p>
      <w:pPr>
        <w:widowControl/>
        <w:spacing w:after="156"/>
        <w:ind w:right="420" w:firstLine="1205" w:firstLineChars="500"/>
        <w:jc w:val="left"/>
        <w:textAlignment w:val="baseline"/>
        <w:rPr>
          <w:rFonts w:ascii="宋体" w:hAnsi="宋体" w:cs="宋体"/>
          <w:kern w:val="0"/>
          <w:sz w:val="18"/>
          <w:szCs w:val="18"/>
        </w:rPr>
      </w:pPr>
      <w:r>
        <w:rPr>
          <w:rFonts w:ascii="宋体" w:hAnsi="宋体" w:cs="宋体"/>
          <w:b/>
          <w:bCs/>
          <w:kern w:val="0"/>
          <w:sz w:val="24"/>
        </w:rPr>
        <w:t>组织委员会：</w:t>
      </w:r>
    </w:p>
    <w:p>
      <w:pPr>
        <w:widowControl/>
        <w:spacing w:before="100" w:beforeAutospacing="1" w:after="100" w:afterAutospacing="1"/>
        <w:ind w:left="735" w:leftChars="350" w:right="420" w:rightChars="200" w:firstLine="960" w:firstLineChars="400"/>
        <w:jc w:val="left"/>
        <w:rPr>
          <w:rFonts w:ascii="宋体" w:hAnsi="宋体" w:cs="宋体"/>
          <w:kern w:val="0"/>
          <w:sz w:val="18"/>
          <w:szCs w:val="18"/>
        </w:rPr>
      </w:pPr>
      <w:r>
        <w:rPr>
          <w:rFonts w:hint="eastAsia" w:ascii="宋体" w:hAnsi="宋体" w:cs="宋体"/>
          <w:kern w:val="0"/>
          <w:sz w:val="24"/>
        </w:rPr>
        <w:t>主    任：刘  忠  乐山职业技术学院院长 中科院博士生导师</w:t>
      </w:r>
    </w:p>
    <w:p>
      <w:pPr>
        <w:widowControl/>
        <w:spacing w:before="100" w:beforeAutospacing="1" w:after="100" w:afterAutospacing="1"/>
        <w:ind w:left="735" w:leftChars="350" w:right="420" w:rightChars="200" w:firstLine="960" w:firstLineChars="400"/>
        <w:jc w:val="left"/>
        <w:rPr>
          <w:rFonts w:ascii="宋体" w:hAnsi="宋体" w:cs="宋体"/>
          <w:kern w:val="0"/>
          <w:sz w:val="24"/>
        </w:rPr>
      </w:pPr>
      <w:r>
        <w:rPr>
          <w:rFonts w:ascii="宋体" w:hAnsi="宋体" w:cs="宋体"/>
          <w:kern w:val="0"/>
          <w:sz w:val="24"/>
        </w:rPr>
        <w:t>副</w:t>
      </w:r>
      <w:r>
        <w:rPr>
          <w:rFonts w:hint="eastAsia" w:ascii="宋体" w:hAnsi="宋体" w:cs="宋体"/>
          <w:kern w:val="0"/>
          <w:sz w:val="24"/>
        </w:rPr>
        <w:t xml:space="preserve"> </w:t>
      </w:r>
      <w:r>
        <w:rPr>
          <w:rFonts w:ascii="宋体" w:hAnsi="宋体" w:cs="宋体"/>
          <w:kern w:val="0"/>
          <w:sz w:val="24"/>
        </w:rPr>
        <w:t>主</w:t>
      </w:r>
      <w:r>
        <w:rPr>
          <w:rFonts w:hint="eastAsia" w:ascii="宋体" w:hAnsi="宋体" w:cs="宋体"/>
          <w:kern w:val="0"/>
          <w:sz w:val="24"/>
        </w:rPr>
        <w:t xml:space="preserve"> </w:t>
      </w:r>
      <w:r>
        <w:rPr>
          <w:rFonts w:ascii="宋体" w:hAnsi="宋体" w:cs="宋体"/>
          <w:kern w:val="0"/>
          <w:sz w:val="24"/>
        </w:rPr>
        <w:t xml:space="preserve">任：宋昌元 </w:t>
      </w:r>
      <w:r>
        <w:rPr>
          <w:rFonts w:hint="eastAsia" w:ascii="宋体" w:hAnsi="宋体" w:cs="宋体"/>
          <w:kern w:val="0"/>
          <w:sz w:val="24"/>
        </w:rPr>
        <w:t xml:space="preserve"> </w:t>
      </w:r>
      <w:r>
        <w:rPr>
          <w:rFonts w:ascii="宋体" w:hAnsi="宋体" w:cs="宋体"/>
          <w:kern w:val="0"/>
          <w:sz w:val="24"/>
        </w:rPr>
        <w:t xml:space="preserve">四川省计算机学会 秘书长 高级工程师 </w:t>
      </w:r>
    </w:p>
    <w:p>
      <w:pPr>
        <w:widowControl/>
        <w:spacing w:after="156"/>
        <w:ind w:right="420" w:firstLine="1440" w:firstLineChars="600"/>
        <w:jc w:val="left"/>
        <w:textAlignment w:val="baseline"/>
        <w:rPr>
          <w:rFonts w:ascii="宋体" w:hAnsi="宋体" w:cs="宋体"/>
          <w:kern w:val="0"/>
          <w:sz w:val="24"/>
        </w:rPr>
      </w:pPr>
      <w:r>
        <w:rPr>
          <w:rFonts w:hint="eastAsia" w:ascii="宋体" w:hAnsi="宋体" w:cs="宋体"/>
          <w:kern w:val="0"/>
          <w:sz w:val="24"/>
        </w:rPr>
        <w:t xml:space="preserve">            张学河  乐山职业技术学院 副院长 副教授</w:t>
      </w:r>
    </w:p>
    <w:p>
      <w:pPr>
        <w:widowControl/>
        <w:spacing w:after="156"/>
        <w:ind w:right="420" w:firstLine="1680" w:firstLineChars="700"/>
        <w:jc w:val="left"/>
        <w:textAlignment w:val="baseline"/>
        <w:rPr>
          <w:rFonts w:ascii="宋体" w:hAnsi="宋体" w:cs="宋体"/>
          <w:kern w:val="0"/>
          <w:sz w:val="24"/>
        </w:rPr>
      </w:pPr>
      <w:r>
        <w:rPr>
          <w:rFonts w:hint="eastAsia" w:ascii="宋体" w:hAnsi="宋体" w:cs="宋体"/>
          <w:kern w:val="0"/>
          <w:sz w:val="24"/>
        </w:rPr>
        <w:t>委    员：吕建成  四川大学计算机学院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周世杰  电子科技大学信息与软件工程学院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杨  燕  西南交通大学信息科学与技术学院 副院长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吴  锡  成都信息工程大学计算机科学技术学院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牛宪华  西华大学</w:t>
      </w:r>
      <w:r>
        <w:fldChar w:fldCharType="begin"/>
      </w:r>
      <w:r>
        <w:instrText xml:space="preserve"> HYPERLINK "http://cs.xhu.edu.cn/" \t "http://www.xhu.edu.cn/197/_blank" </w:instrText>
      </w:r>
      <w:r>
        <w:fldChar w:fldCharType="separate"/>
      </w:r>
      <w:r>
        <w:rPr>
          <w:rFonts w:hint="eastAsia" w:ascii="宋体" w:hAnsi="宋体" w:cs="宋体"/>
          <w:kern w:val="0"/>
          <w:sz w:val="24"/>
        </w:rPr>
        <w:t>计算机与软件工程学院</w:t>
      </w:r>
      <w:r>
        <w:rPr>
          <w:rFonts w:hint="eastAsia" w:ascii="宋体" w:hAnsi="宋体" w:cs="宋体"/>
          <w:kern w:val="0"/>
          <w:sz w:val="24"/>
        </w:rPr>
        <w:fldChar w:fldCharType="end"/>
      </w:r>
      <w:r>
        <w:rPr>
          <w:rFonts w:hint="eastAsia"/>
        </w:rPr>
        <w:t xml:space="preserve"> </w:t>
      </w:r>
      <w:r>
        <w:rPr>
          <w:rFonts w:hint="eastAsia" w:ascii="宋体" w:hAnsi="宋体" w:cs="宋体"/>
          <w:kern w:val="0"/>
          <w:sz w:val="24"/>
        </w:rPr>
        <w:t xml:space="preserve">院长  教授 </w:t>
      </w:r>
    </w:p>
    <w:p>
      <w:pPr>
        <w:widowControl/>
        <w:spacing w:after="156"/>
        <w:ind w:right="420" w:firstLine="2640" w:firstLineChars="1100"/>
        <w:jc w:val="left"/>
        <w:textAlignment w:val="baseline"/>
        <w:rPr>
          <w:rFonts w:ascii="宋体" w:hAnsi="宋体" w:cs="宋体"/>
          <w:kern w:val="0"/>
          <w:sz w:val="24"/>
        </w:rPr>
      </w:pPr>
      <w:r>
        <w:rPr>
          <w:rFonts w:hint="eastAsia" w:ascii="宋体" w:hAnsi="宋体" w:cs="宋体"/>
          <w:kern w:val="0"/>
          <w:sz w:val="24"/>
        </w:rPr>
        <w:tab/>
      </w:r>
      <w:r>
        <w:rPr>
          <w:rFonts w:hint="eastAsia" w:ascii="宋体" w:hAnsi="宋体" w:cs="宋体"/>
          <w:kern w:val="0"/>
          <w:sz w:val="24"/>
        </w:rPr>
        <w:t>张建华  西南民族大学计算机科学与技术学院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刘明哲  成都理工大学信息科学与技术学院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王  杨  西南石油大学计算机科学学院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lang w:val="en-US" w:eastAsia="zh-CN"/>
        </w:rPr>
        <w:t>张  晖</w:t>
      </w:r>
      <w:r>
        <w:rPr>
          <w:rFonts w:hint="eastAsia" w:ascii="宋体" w:hAnsi="宋体" w:cs="宋体"/>
          <w:kern w:val="0"/>
          <w:sz w:val="24"/>
        </w:rPr>
        <w:t xml:space="preserve">  西南科技大学计算机科学与技术学院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吴亚东  四川轻化工大学计算机学院 院长 教授</w:t>
      </w:r>
    </w:p>
    <w:p>
      <w:pPr>
        <w:widowControl/>
        <w:spacing w:after="156"/>
        <w:ind w:right="420" w:firstLine="2880" w:firstLineChars="1200"/>
        <w:jc w:val="left"/>
        <w:textAlignment w:val="baseline"/>
        <w:rPr>
          <w:rFonts w:ascii="宋体" w:hAnsi="宋体" w:cs="宋体"/>
          <w:kern w:val="0"/>
          <w:sz w:val="24"/>
        </w:rPr>
      </w:pPr>
      <w:r>
        <w:rPr>
          <w:rFonts w:hint="eastAsia" w:ascii="宋体" w:hAnsi="宋体" w:cs="宋体"/>
          <w:kern w:val="0"/>
          <w:sz w:val="24"/>
        </w:rPr>
        <w:t>罗东明  四川省计算机学会 副秘书长 高级工程师</w:t>
      </w:r>
    </w:p>
    <w:p>
      <w:pPr>
        <w:widowControl/>
        <w:spacing w:after="156" w:line="240" w:lineRule="exact"/>
        <w:ind w:right="420" w:firstLine="1205" w:firstLineChars="500"/>
        <w:jc w:val="left"/>
        <w:textAlignment w:val="baseline"/>
        <w:rPr>
          <w:rFonts w:ascii="宋体" w:hAnsi="宋体" w:cs="宋体"/>
          <w:b/>
          <w:bCs/>
          <w:kern w:val="0"/>
          <w:sz w:val="24"/>
        </w:rPr>
      </w:pPr>
      <w:r>
        <w:rPr>
          <w:rFonts w:hint="eastAsia" w:ascii="宋体" w:hAnsi="宋体" w:cs="宋体"/>
          <w:b/>
          <w:bCs/>
          <w:kern w:val="0"/>
          <w:sz w:val="24"/>
        </w:rPr>
        <w:t>秘书组（会务组）：</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组    长：向  宁</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副 组 长：张仕海  叶利丽</w:t>
      </w:r>
    </w:p>
    <w:p>
      <w:pPr>
        <w:widowControl/>
        <w:spacing w:after="156" w:line="240" w:lineRule="exact"/>
        <w:ind w:right="420" w:firstLine="1857" w:firstLineChars="774"/>
        <w:jc w:val="left"/>
        <w:textAlignment w:val="baseline"/>
        <w:rPr>
          <w:rFonts w:ascii="宋体" w:hAnsi="宋体" w:cs="宋体"/>
          <w:kern w:val="0"/>
          <w:sz w:val="24"/>
        </w:rPr>
      </w:pPr>
      <w:r>
        <w:rPr>
          <w:rFonts w:hint="eastAsia" w:ascii="宋体" w:hAnsi="宋体" w:cs="宋体"/>
          <w:kern w:val="0"/>
          <w:sz w:val="24"/>
        </w:rPr>
        <w:t>成    员：张素芬、杨雷彬、罗万波、杨莉频</w:t>
      </w:r>
    </w:p>
    <w:p>
      <w:pPr>
        <w:widowControl/>
        <w:spacing w:after="156" w:line="240" w:lineRule="exact"/>
        <w:ind w:right="420" w:firstLine="1857" w:firstLineChars="774"/>
        <w:jc w:val="left"/>
        <w:textAlignment w:val="baseline"/>
        <w:rPr>
          <w:rFonts w:ascii="宋体" w:hAnsi="宋体" w:cs="宋体"/>
          <w:kern w:val="0"/>
          <w:sz w:val="24"/>
        </w:rPr>
      </w:pPr>
    </w:p>
    <w:p>
      <w:pPr>
        <w:widowControl/>
        <w:spacing w:before="312" w:beforeAutospacing="1" w:after="312" w:afterAutospacing="1" w:line="240" w:lineRule="exact"/>
        <w:ind w:left="735" w:leftChars="350" w:right="420" w:firstLine="482" w:firstLineChars="200"/>
        <w:jc w:val="left"/>
        <w:textAlignment w:val="baseline"/>
        <w:rPr>
          <w:rFonts w:ascii="黑体" w:hAnsi="宋体" w:eastAsia="黑体" w:cs="宋体"/>
          <w:b/>
          <w:bCs/>
          <w:kern w:val="0"/>
          <w:sz w:val="24"/>
        </w:rPr>
      </w:pPr>
      <w:r>
        <w:rPr>
          <w:rFonts w:hint="eastAsia" w:ascii="宋体" w:hAnsi="宋体" w:cs="宋体"/>
          <w:b/>
          <w:bCs/>
          <w:kern w:val="0"/>
          <w:sz w:val="24"/>
        </w:rPr>
        <w:t>联系方式：</w:t>
      </w:r>
    </w:p>
    <w:p>
      <w:pPr>
        <w:widowControl/>
        <w:spacing w:after="156" w:line="240" w:lineRule="exact"/>
        <w:ind w:right="420" w:firstLine="1440" w:firstLineChars="600"/>
        <w:jc w:val="left"/>
        <w:textAlignment w:val="baseline"/>
        <w:rPr>
          <w:rFonts w:ascii="宋体" w:hAnsi="宋体" w:cs="宋体"/>
          <w:kern w:val="0"/>
          <w:sz w:val="24"/>
        </w:rPr>
      </w:pP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5060950</wp:posOffset>
            </wp:positionH>
            <wp:positionV relativeFrom="paragraph">
              <wp:posOffset>123825</wp:posOffset>
            </wp:positionV>
            <wp:extent cx="897890" cy="888365"/>
            <wp:effectExtent l="0" t="0" r="0" b="6985"/>
            <wp:wrapNone/>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97778" cy="888521"/>
                    </a:xfrm>
                    <a:prstGeom prst="rect">
                      <a:avLst/>
                    </a:prstGeom>
                  </pic:spPr>
                </pic:pic>
              </a:graphicData>
            </a:graphic>
          </wp:anchor>
        </w:drawing>
      </w:r>
      <w:r>
        <w:rPr>
          <w:rFonts w:hint="eastAsia" w:ascii="宋体" w:hAnsi="宋体" w:cs="宋体"/>
          <w:kern w:val="0"/>
          <w:sz w:val="24"/>
        </w:rPr>
        <w:t>乐山职业技术学院联系人</w:t>
      </w:r>
      <w:r>
        <w:rPr>
          <w:rFonts w:ascii="宋体" w:hAnsi="宋体" w:cs="宋体"/>
          <w:kern w:val="0"/>
          <w:sz w:val="24"/>
        </w:rPr>
        <w:t>：</w:t>
      </w:r>
    </w:p>
    <w:p>
      <w:pPr>
        <w:widowControl/>
        <w:spacing w:before="100" w:beforeAutospacing="1" w:after="100" w:afterAutospacing="1" w:line="240" w:lineRule="exact"/>
        <w:ind w:left="1680" w:leftChars="800" w:right="420" w:rightChars="200"/>
        <w:jc w:val="left"/>
        <w:rPr>
          <w:rFonts w:ascii="宋体" w:hAnsi="宋体" w:cs="宋体"/>
          <w:kern w:val="0"/>
          <w:sz w:val="24"/>
        </w:rPr>
      </w:pPr>
      <w:r>
        <w:rPr>
          <w:rFonts w:hint="eastAsia" w:ascii="宋体" w:hAnsi="宋体" w:cs="宋体"/>
          <w:kern w:val="0"/>
          <w:sz w:val="24"/>
        </w:rPr>
        <w:t xml:space="preserve">罗万波 电话：13668365325；张素芬 </w:t>
      </w:r>
      <w:r>
        <w:rPr>
          <w:rFonts w:ascii="宋体" w:hAnsi="宋体" w:cs="宋体"/>
          <w:kern w:val="0"/>
          <w:sz w:val="24"/>
        </w:rPr>
        <w:t>电话</w:t>
      </w:r>
      <w:r>
        <w:rPr>
          <w:rFonts w:hint="eastAsia" w:ascii="宋体" w:hAnsi="宋体" w:cs="宋体"/>
          <w:kern w:val="0"/>
          <w:sz w:val="24"/>
        </w:rPr>
        <w:t>：13981323279。</w:t>
      </w:r>
    </w:p>
    <w:p>
      <w:pPr>
        <w:widowControl/>
        <w:spacing w:before="100" w:beforeAutospacing="1" w:after="100" w:afterAutospacing="1"/>
        <w:ind w:left="1680" w:leftChars="800" w:right="420" w:rightChars="200"/>
        <w:jc w:val="left"/>
        <w:rPr>
          <w:rFonts w:ascii="宋体" w:hAnsi="宋体" w:cs="宋体"/>
          <w:kern w:val="0"/>
          <w:sz w:val="24"/>
        </w:rPr>
      </w:pPr>
      <w:r>
        <w:rPr>
          <w:rFonts w:hint="eastAsia" w:ascii="宋体" w:hAnsi="宋体" w:cs="宋体"/>
          <w:kern w:val="0"/>
          <w:sz w:val="24"/>
        </w:rPr>
        <w:t>比赛咨询QQ群（限指导教师和带队教师加入）：</w:t>
      </w:r>
    </w:p>
    <w:p>
      <w:pPr>
        <w:widowControl/>
        <w:spacing w:before="100" w:beforeAutospacing="1" w:after="100" w:afterAutospacing="1"/>
        <w:ind w:right="420" w:rightChars="200" w:firstLine="1440" w:firstLineChars="600"/>
        <w:jc w:val="left"/>
        <w:rPr>
          <w:rFonts w:ascii="宋体" w:hAnsi="宋体" w:cs="宋体"/>
          <w:kern w:val="0"/>
          <w:sz w:val="24"/>
        </w:rPr>
      </w:pPr>
      <w:r>
        <w:rPr>
          <w:rFonts w:ascii="宋体" w:hAnsi="宋体" w:cs="宋体"/>
          <w:kern w:val="0"/>
          <w:sz w:val="24"/>
        </w:rPr>
        <w:t>四川省计算机学会联系人：</w:t>
      </w:r>
      <w:r>
        <w:rPr>
          <w:rFonts w:hint="eastAsia" w:ascii="宋体" w:hAnsi="宋体" w:cs="宋体"/>
          <w:kern w:val="0"/>
          <w:sz w:val="24"/>
        </w:rPr>
        <w:t>罗东明</w:t>
      </w:r>
      <w:r>
        <w:rPr>
          <w:rFonts w:ascii="宋体" w:hAnsi="宋体" w:cs="宋体"/>
          <w:kern w:val="0"/>
          <w:sz w:val="24"/>
        </w:rPr>
        <w:t xml:space="preserve"> 电话：852</w:t>
      </w:r>
      <w:r>
        <w:rPr>
          <w:rFonts w:hint="eastAsia" w:ascii="宋体" w:hAnsi="宋体" w:cs="宋体"/>
          <w:kern w:val="0"/>
          <w:sz w:val="24"/>
        </w:rPr>
        <w:t>8966</w:t>
      </w:r>
      <w:r>
        <w:rPr>
          <w:rFonts w:ascii="宋体" w:hAnsi="宋体" w:cs="宋体"/>
          <w:kern w:val="0"/>
          <w:sz w:val="24"/>
        </w:rPr>
        <w:t>，133</w:t>
      </w:r>
      <w:r>
        <w:rPr>
          <w:rFonts w:hint="eastAsia" w:ascii="宋体" w:hAnsi="宋体" w:cs="宋体"/>
          <w:kern w:val="0"/>
          <w:sz w:val="24"/>
        </w:rPr>
        <w:t>48897988</w:t>
      </w:r>
      <w:r>
        <w:rPr>
          <w:rFonts w:ascii="宋体" w:hAnsi="宋体" w:cs="宋体"/>
          <w:kern w:val="0"/>
          <w:sz w:val="24"/>
        </w:rPr>
        <w:t>；</w:t>
      </w:r>
    </w:p>
    <w:p>
      <w:pPr>
        <w:widowControl/>
        <w:spacing w:after="156"/>
        <w:ind w:left="735" w:leftChars="350" w:right="420" w:firstLine="482" w:firstLineChars="200"/>
        <w:jc w:val="left"/>
        <w:textAlignment w:val="baseline"/>
        <w:rPr>
          <w:rFonts w:ascii="宋体" w:hAnsi="宋体" w:cs="宋体"/>
          <w:kern w:val="0"/>
          <w:sz w:val="18"/>
          <w:szCs w:val="18"/>
        </w:rPr>
      </w:pPr>
      <w:r>
        <w:rPr>
          <w:rFonts w:hint="eastAsia" w:ascii="黑体" w:hAnsi="黑体" w:eastAsia="黑体" w:cs="黑体"/>
          <w:b/>
          <w:bCs/>
          <w:kern w:val="0"/>
          <w:sz w:val="24"/>
        </w:rPr>
        <w:t>7、报名方法：</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（1）报名条件：在校各年级相关专业在校学生完成的作品</w:t>
      </w:r>
    </w:p>
    <w:p>
      <w:pPr>
        <w:widowControl/>
        <w:spacing w:after="156"/>
        <w:ind w:left="718" w:leftChars="342" w:right="420" w:firstLine="720" w:firstLineChars="300"/>
        <w:jc w:val="left"/>
        <w:textAlignment w:val="baseline"/>
        <w:rPr>
          <w:rFonts w:ascii="宋体" w:hAnsi="宋体"/>
          <w:sz w:val="24"/>
        </w:rPr>
      </w:pPr>
      <w:r>
        <w:rPr>
          <w:rFonts w:hint="eastAsia" w:ascii="宋体" w:hAnsi="宋体"/>
          <w:sz w:val="24"/>
        </w:rPr>
        <w:t>（2）参赛作品要求（见附件1：</w:t>
      </w:r>
      <w:r>
        <w:rPr>
          <w:rFonts w:hint="eastAsia" w:ascii="宋体" w:hAnsi="宋体" w:cs="宋体"/>
          <w:kern w:val="0"/>
          <w:sz w:val="24"/>
        </w:rPr>
        <w:t>两岸四地大学生计算机创新作品赛四川区赛暨第十八届四 川省大学生计算机创新作品赛（2023）</w:t>
      </w:r>
      <w:r>
        <w:rPr>
          <w:rFonts w:hint="eastAsia" w:ascii="宋体" w:hAnsi="宋体"/>
          <w:sz w:val="24"/>
        </w:rPr>
        <w:t>比赛规程方案）。</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（3）报名截止日期：2023年5月</w:t>
      </w:r>
      <w:r>
        <w:rPr>
          <w:rFonts w:ascii="宋体" w:hAnsi="宋体"/>
          <w:sz w:val="24"/>
        </w:rPr>
        <w:t>15</w:t>
      </w:r>
      <w:r>
        <w:rPr>
          <w:rFonts w:hint="eastAsia" w:ascii="宋体" w:hAnsi="宋体"/>
          <w:sz w:val="24"/>
        </w:rPr>
        <w:t>日，作品提交截止时间：</w:t>
      </w:r>
      <w:r>
        <w:rPr>
          <w:rFonts w:ascii="宋体" w:hAnsi="宋体"/>
          <w:sz w:val="24"/>
        </w:rPr>
        <w:t>5</w:t>
      </w:r>
      <w:r>
        <w:rPr>
          <w:rFonts w:hint="eastAsia" w:ascii="宋体" w:hAnsi="宋体"/>
          <w:sz w:val="24"/>
        </w:rPr>
        <w:t>月</w:t>
      </w:r>
      <w:r>
        <w:rPr>
          <w:rFonts w:ascii="宋体" w:hAnsi="宋体"/>
          <w:sz w:val="24"/>
        </w:rPr>
        <w:t>27</w:t>
      </w:r>
      <w:r>
        <w:rPr>
          <w:rFonts w:hint="eastAsia" w:ascii="宋体" w:hAnsi="宋体"/>
          <w:sz w:val="24"/>
        </w:rPr>
        <w:t>日</w:t>
      </w:r>
    </w:p>
    <w:p>
      <w:pPr>
        <w:spacing w:line="360" w:lineRule="auto"/>
        <w:ind w:right="420" w:firstLine="720" w:firstLineChars="300"/>
        <w:textAlignment w:val="baseline"/>
        <w:rPr>
          <w:rFonts w:ascii="宋体" w:hAnsi="宋体"/>
          <w:b/>
          <w:bCs/>
          <w:sz w:val="24"/>
        </w:rPr>
      </w:pPr>
      <w:r>
        <w:rPr>
          <w:rFonts w:hint="eastAsia" w:ascii="宋体" w:hAnsi="宋体"/>
          <w:sz w:val="24"/>
        </w:rPr>
        <w:t>（</w:t>
      </w:r>
      <w:r>
        <w:rPr>
          <w:rFonts w:hint="eastAsia" w:ascii="宋体" w:hAnsi="宋体"/>
          <w:b/>
          <w:bCs/>
          <w:sz w:val="24"/>
        </w:rPr>
        <w:t>注：所有提交的作品必须缴纳报名费后才能参加评选。</w:t>
      </w:r>
      <w:r>
        <w:rPr>
          <w:rFonts w:hint="eastAsia" w:ascii="宋体" w:hAnsi="宋体"/>
          <w:sz w:val="24"/>
        </w:rPr>
        <w:t>）</w:t>
      </w:r>
    </w:p>
    <w:p>
      <w:pPr>
        <w:spacing w:line="360" w:lineRule="auto"/>
        <w:ind w:left="735" w:leftChars="350" w:right="420" w:firstLine="744" w:firstLineChars="310"/>
        <w:textAlignment w:val="baseline"/>
        <w:rPr>
          <w:rFonts w:ascii="宋体" w:hAnsi="宋体"/>
          <w:sz w:val="24"/>
        </w:rPr>
      </w:pPr>
      <w:r>
        <w:rPr>
          <w:rFonts w:hint="eastAsia" w:ascii="宋体" w:hAnsi="宋体"/>
          <w:sz w:val="24"/>
        </w:rPr>
        <w:t>（4）比赛日期：2023年6月</w:t>
      </w:r>
      <w:r>
        <w:rPr>
          <w:rFonts w:ascii="宋体" w:hAnsi="宋体"/>
          <w:sz w:val="24"/>
        </w:rPr>
        <w:t>3</w:t>
      </w:r>
      <w:r>
        <w:rPr>
          <w:rFonts w:hint="eastAsia" w:ascii="宋体" w:hAnsi="宋体"/>
          <w:sz w:val="24"/>
        </w:rPr>
        <w:t>日(星期六)</w:t>
      </w:r>
    </w:p>
    <w:p>
      <w:pPr>
        <w:spacing w:line="360" w:lineRule="auto"/>
        <w:ind w:left="735" w:leftChars="350" w:right="420" w:firstLine="744" w:firstLineChars="310"/>
        <w:textAlignment w:val="baseline"/>
        <w:rPr>
          <w:rFonts w:ascii="宋体" w:hAnsi="宋体"/>
          <w:color w:val="000000"/>
          <w:sz w:val="24"/>
        </w:rPr>
      </w:pPr>
      <w:r>
        <w:rPr>
          <w:rFonts w:hint="eastAsia" w:ascii="宋体" w:hAnsi="宋体"/>
          <w:color w:val="000000"/>
          <w:sz w:val="24"/>
        </w:rPr>
        <w:t>（5）比赛地点：</w:t>
      </w:r>
      <w:r>
        <w:rPr>
          <w:rFonts w:hint="eastAsia" w:ascii="宋体" w:hAnsi="宋体" w:cs="宋体"/>
          <w:kern w:val="0"/>
          <w:sz w:val="24"/>
        </w:rPr>
        <w:t>乐山职业技术学院</w:t>
      </w:r>
      <w:r>
        <w:rPr>
          <w:rFonts w:hint="eastAsia" w:ascii="宋体" w:hAnsi="宋体"/>
          <w:color w:val="000000"/>
          <w:sz w:val="24"/>
        </w:rPr>
        <w:t>2A教学楼1楼</w:t>
      </w:r>
    </w:p>
    <w:p>
      <w:pPr>
        <w:spacing w:line="360" w:lineRule="auto"/>
        <w:ind w:left="735" w:leftChars="350" w:right="420" w:firstLine="744" w:firstLineChars="310"/>
        <w:textAlignment w:val="baseline"/>
        <w:rPr>
          <w:rFonts w:ascii="宋体" w:hAnsi="宋体" w:cs="宋体"/>
          <w:kern w:val="0"/>
          <w:sz w:val="24"/>
        </w:rPr>
      </w:pPr>
      <w:r>
        <w:rPr>
          <w:rFonts w:hint="eastAsia" w:ascii="宋体" w:hAnsi="宋体"/>
          <w:sz w:val="24"/>
        </w:rPr>
        <w:t>（6）报名受理：</w:t>
      </w:r>
      <w:r>
        <w:rPr>
          <w:rFonts w:hint="eastAsia" w:ascii="宋体" w:hAnsi="宋体" w:cs="宋体"/>
          <w:kern w:val="0"/>
          <w:sz w:val="24"/>
        </w:rPr>
        <w:t>乐山职业技术学院</w:t>
      </w:r>
    </w:p>
    <w:p>
      <w:pPr>
        <w:spacing w:line="360" w:lineRule="auto"/>
        <w:ind w:left="735" w:leftChars="350" w:right="420" w:firstLine="1461" w:firstLineChars="609"/>
        <w:textAlignment w:val="baseline"/>
        <w:rPr>
          <w:rFonts w:ascii="宋体" w:hAnsi="宋体"/>
          <w:sz w:val="24"/>
        </w:rPr>
      </w:pPr>
      <w:r>
        <w:rPr>
          <w:rFonts w:hint="eastAsia" w:ascii="宋体" w:hAnsi="宋体"/>
          <w:sz w:val="24"/>
        </w:rPr>
        <w:t xml:space="preserve">（联系人：罗万波  </w:t>
      </w:r>
      <w:r>
        <w:rPr>
          <w:rFonts w:hint="eastAsia" w:ascii="宋体" w:hAnsi="宋体" w:cs="宋体"/>
          <w:kern w:val="0"/>
          <w:sz w:val="24"/>
        </w:rPr>
        <w:t xml:space="preserve">电话：13668365325；邮箱：270372279@qq.com </w:t>
      </w:r>
      <w:r>
        <w:rPr>
          <w:rFonts w:hint="eastAsia" w:ascii="宋体" w:hAnsi="宋体"/>
          <w:sz w:val="24"/>
        </w:rPr>
        <w:t>）</w:t>
      </w:r>
    </w:p>
    <w:p>
      <w:pPr>
        <w:spacing w:line="360" w:lineRule="auto"/>
        <w:ind w:left="735" w:leftChars="350" w:right="420" w:firstLine="482" w:firstLineChars="200"/>
        <w:textAlignment w:val="baseline"/>
        <w:rPr>
          <w:rFonts w:ascii="宋体" w:hAnsi="宋体" w:eastAsia="黑体"/>
          <w:b/>
          <w:sz w:val="24"/>
        </w:rPr>
      </w:pPr>
      <w:r>
        <w:rPr>
          <w:rFonts w:hint="eastAsia" w:ascii="黑体" w:hAnsi="黑体" w:eastAsia="黑体" w:cs="黑体"/>
          <w:b/>
          <w:bCs/>
          <w:kern w:val="0"/>
          <w:sz w:val="24"/>
        </w:rPr>
        <w:t>8、经  费：</w:t>
      </w:r>
    </w:p>
    <w:p>
      <w:pPr>
        <w:spacing w:line="360" w:lineRule="auto"/>
        <w:ind w:left="735" w:leftChars="350" w:right="420" w:firstLine="480" w:firstLineChars="200"/>
        <w:textAlignment w:val="baseline"/>
        <w:rPr>
          <w:rFonts w:ascii="宋体" w:hAnsi="宋体"/>
          <w:sz w:val="24"/>
        </w:rPr>
      </w:pPr>
      <w:r>
        <w:rPr>
          <w:rFonts w:hint="eastAsia" w:ascii="宋体" w:hAnsi="宋体"/>
          <w:sz w:val="24"/>
        </w:rPr>
        <w:t>每个学校提交的作品原则上不超过10个（涉多个学院/院系的，每个学院/院系不超过5个）。报名费标准：参赛作品200元/个、参赛人员150元/人（以奖状人数为准），指导教师和带队教师不交报名费（收取的报名费全部用于本次比赛的组织、评委、奖品等）。参赛师生和带队教师食宿费用自理。</w:t>
      </w:r>
    </w:p>
    <w:p>
      <w:pPr>
        <w:spacing w:line="360" w:lineRule="auto"/>
        <w:ind w:left="735" w:leftChars="350" w:right="420" w:firstLine="480" w:firstLineChars="200"/>
        <w:textAlignment w:val="baseline"/>
        <w:rPr>
          <w:rFonts w:ascii="宋体" w:hAnsi="宋体"/>
          <w:sz w:val="24"/>
        </w:rPr>
      </w:pPr>
      <w:r>
        <w:rPr>
          <w:rFonts w:hint="eastAsia" w:ascii="宋体" w:hAnsi="宋体"/>
          <w:sz w:val="24"/>
        </w:rPr>
        <w:t>此次报名采用银行转账方式，请各学校于2022年</w:t>
      </w:r>
      <w:r>
        <w:rPr>
          <w:rFonts w:ascii="宋体" w:hAnsi="宋体"/>
          <w:sz w:val="24"/>
        </w:rPr>
        <w:t>5</w:t>
      </w:r>
      <w:r>
        <w:rPr>
          <w:rFonts w:hint="eastAsia" w:ascii="宋体" w:hAnsi="宋体"/>
          <w:sz w:val="24"/>
        </w:rPr>
        <w:t>月</w:t>
      </w:r>
      <w:r>
        <w:rPr>
          <w:rFonts w:ascii="宋体" w:hAnsi="宋体"/>
          <w:sz w:val="24"/>
        </w:rPr>
        <w:t>27</w:t>
      </w:r>
      <w:r>
        <w:rPr>
          <w:rFonts w:hint="eastAsia" w:ascii="宋体" w:hAnsi="宋体"/>
          <w:sz w:val="24"/>
        </w:rPr>
        <w:t>日之前完成，并保留转款回执单用于参赛当天报名出示。户名：四川省计算机学会；开户行：成都交行磨子桥支行；帐号：511609017018002339433； 税号：51510000504059698T发票可应约提前开具。</w:t>
      </w:r>
    </w:p>
    <w:p>
      <w:pPr>
        <w:spacing w:line="360" w:lineRule="auto"/>
        <w:ind w:left="735" w:leftChars="350" w:right="420" w:firstLine="482" w:firstLineChars="200"/>
        <w:textAlignment w:val="baseline"/>
        <w:rPr>
          <w:rFonts w:ascii="黑体" w:hAnsi="黑体" w:eastAsia="黑体" w:cs="黑体"/>
          <w:b/>
          <w:bCs/>
          <w:kern w:val="0"/>
          <w:sz w:val="24"/>
        </w:rPr>
      </w:pPr>
      <w:r>
        <w:rPr>
          <w:rFonts w:hint="eastAsia" w:ascii="黑体" w:hAnsi="黑体" w:eastAsia="黑体" w:cs="黑体"/>
          <w:b/>
          <w:bCs/>
          <w:kern w:val="0"/>
          <w:sz w:val="24"/>
        </w:rPr>
        <w:t>9、奖  励：</w:t>
      </w:r>
    </w:p>
    <w:p>
      <w:pPr>
        <w:spacing w:line="360" w:lineRule="auto"/>
        <w:ind w:left="735" w:leftChars="350" w:right="420" w:firstLine="480" w:firstLineChars="200"/>
        <w:textAlignment w:val="baseline"/>
        <w:rPr>
          <w:rFonts w:ascii="宋体" w:hAnsi="宋体"/>
          <w:bCs/>
          <w:sz w:val="24"/>
        </w:rPr>
      </w:pPr>
      <w:r>
        <w:rPr>
          <w:rFonts w:hint="eastAsia" w:ascii="宋体" w:hAnsi="宋体"/>
          <w:bCs/>
          <w:sz w:val="24"/>
        </w:rPr>
        <w:t>（1）根据参赛作品遵循公开、公平、公正的原则评选出特、一、二、三等奖和优秀组织奖若干名。</w:t>
      </w:r>
      <w:r>
        <w:rPr>
          <w:rFonts w:hint="eastAsia" w:ascii="宋体" w:hAnsi="宋体"/>
          <w:b/>
          <w:sz w:val="24"/>
        </w:rPr>
        <w:t>获得特等奖者将获准参加在澳门举行的“两岸四地大学生计算机创新作品赛总决赛”。</w:t>
      </w:r>
    </w:p>
    <w:p>
      <w:pPr>
        <w:spacing w:line="360" w:lineRule="auto"/>
        <w:ind w:right="420" w:firstLine="1200" w:firstLineChars="500"/>
        <w:textAlignment w:val="baseline"/>
        <w:rPr>
          <w:rFonts w:ascii="宋体" w:hAnsi="宋体"/>
          <w:bCs/>
          <w:sz w:val="24"/>
        </w:rPr>
      </w:pPr>
      <w:r>
        <w:rPr>
          <w:rFonts w:hint="eastAsia" w:ascii="宋体" w:hAnsi="宋体"/>
          <w:bCs/>
          <w:sz w:val="24"/>
        </w:rPr>
        <w:t>（2）将对获奖作品颁发奖状（荣誉证书）和奖品。</w:t>
      </w:r>
    </w:p>
    <w:p>
      <w:pPr>
        <w:spacing w:line="360" w:lineRule="auto"/>
        <w:ind w:right="420" w:firstLine="1200" w:firstLineChars="500"/>
        <w:textAlignment w:val="baseline"/>
        <w:rPr>
          <w:rFonts w:ascii="宋体" w:hAnsi="宋体"/>
          <w:bCs/>
          <w:sz w:val="24"/>
        </w:rPr>
      </w:pPr>
    </w:p>
    <w:p>
      <w:pPr>
        <w:widowControl/>
        <w:spacing w:after="156"/>
        <w:ind w:left="1875" w:leftChars="550" w:right="420" w:hanging="720" w:hangingChars="300"/>
        <w:jc w:val="left"/>
        <w:textAlignment w:val="baseline"/>
        <w:rPr>
          <w:rFonts w:ascii="宋体" w:hAnsi="宋体"/>
          <w:bCs/>
          <w:sz w:val="24"/>
        </w:rPr>
      </w:pPr>
      <w:r>
        <w:rPr>
          <w:rFonts w:hint="eastAsia" w:ascii="宋体" w:hAnsi="宋体"/>
          <w:bCs/>
          <w:sz w:val="24"/>
        </w:rPr>
        <w:t>附件1：</w:t>
      </w:r>
      <w:r>
        <w:rPr>
          <w:rFonts w:hint="eastAsia" w:ascii="宋体" w:hAnsi="宋体" w:cs="宋体"/>
          <w:kern w:val="0"/>
          <w:sz w:val="24"/>
        </w:rPr>
        <w:t>两岸四地大学生计算机创新作品赛四川区赛暨第十八届四川省大学生计算机创新作品赛（2023）</w:t>
      </w:r>
      <w:r>
        <w:rPr>
          <w:rFonts w:hint="eastAsia" w:ascii="宋体" w:hAnsi="宋体"/>
          <w:bCs/>
          <w:sz w:val="24"/>
        </w:rPr>
        <w:t>比赛规程方案</w:t>
      </w:r>
    </w:p>
    <w:p>
      <w:pPr>
        <w:spacing w:line="360" w:lineRule="auto"/>
        <w:ind w:left="1917" w:leftChars="570" w:right="420" w:hanging="720" w:hangingChars="300"/>
        <w:textAlignment w:val="baseline"/>
        <w:rPr>
          <w:rFonts w:ascii="宋体" w:hAnsi="宋体"/>
          <w:bCs/>
          <w:sz w:val="24"/>
        </w:rPr>
      </w:pPr>
      <w:r>
        <w:rPr>
          <w:rFonts w:hint="eastAsia" w:ascii="宋体" w:hAnsi="宋体"/>
          <w:bCs/>
          <w:sz w:val="24"/>
        </w:rPr>
        <w:t>附件2：</w:t>
      </w:r>
      <w:r>
        <w:rPr>
          <w:rFonts w:hint="eastAsia" w:ascii="宋体" w:hAnsi="宋体" w:cs="宋体"/>
          <w:kern w:val="0"/>
          <w:sz w:val="24"/>
        </w:rPr>
        <w:t>两岸四地大学生计算机创新作品赛四川区赛暨第十八届四川省大学生计算机作创新品赛（2023）</w:t>
      </w:r>
      <w:r>
        <w:rPr>
          <w:rFonts w:hint="eastAsia" w:ascii="宋体" w:hAnsi="宋体"/>
          <w:bCs/>
          <w:sz w:val="24"/>
        </w:rPr>
        <w:t>参赛作品说明书</w:t>
      </w:r>
    </w:p>
    <w:p>
      <w:pPr>
        <w:spacing w:line="360" w:lineRule="auto"/>
        <w:ind w:right="420" w:firstLine="1200" w:firstLineChars="500"/>
        <w:textAlignment w:val="baseline"/>
        <w:rPr>
          <w:rFonts w:ascii="宋体" w:hAnsi="宋体"/>
          <w:bCs/>
          <w:sz w:val="24"/>
        </w:rPr>
      </w:pPr>
      <w:r>
        <w:rPr>
          <w:rFonts w:hint="eastAsia" w:ascii="宋体" w:hAnsi="宋体"/>
          <w:bCs/>
          <w:sz w:val="24"/>
        </w:rPr>
        <w:t>附件3：参赛人作品承诺书（样本）</w:t>
      </w:r>
    </w:p>
    <w:p>
      <w:pPr>
        <w:spacing w:line="360" w:lineRule="auto"/>
        <w:ind w:right="420" w:firstLine="1200" w:firstLineChars="500"/>
        <w:textAlignment w:val="baseline"/>
        <w:rPr>
          <w:rFonts w:asciiTheme="minorEastAsia" w:hAnsiTheme="minorEastAsia" w:eastAsiaTheme="minorEastAsia" w:cstheme="minorEastAsia"/>
          <w:bCs/>
          <w:sz w:val="24"/>
        </w:rPr>
      </w:pPr>
      <w:r>
        <w:rPr>
          <w:rFonts w:hint="eastAsia" w:ascii="宋体" w:hAnsi="宋体"/>
          <w:bCs/>
          <w:sz w:val="24"/>
        </w:rPr>
        <w:t>附件4：</w:t>
      </w:r>
      <w:r>
        <w:rPr>
          <w:rFonts w:hint="eastAsia" w:asciiTheme="minorEastAsia" w:hAnsiTheme="minorEastAsia" w:eastAsiaTheme="minorEastAsia" w:cstheme="minorEastAsia"/>
          <w:bCs/>
          <w:sz w:val="24"/>
        </w:rPr>
        <w:t>参赛回执</w:t>
      </w: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p>
    <w:p>
      <w:pPr>
        <w:spacing w:line="360" w:lineRule="auto"/>
        <w:ind w:right="420" w:firstLine="720" w:firstLineChars="300"/>
        <w:textAlignment w:val="baseline"/>
        <w:rPr>
          <w:rFonts w:asciiTheme="minorEastAsia" w:hAnsiTheme="minorEastAsia" w:eastAsiaTheme="minorEastAsia" w:cstheme="minorEastAsia"/>
          <w:bCs/>
          <w:sz w:val="24"/>
        </w:rPr>
      </w:pPr>
      <w:bookmarkStart w:id="0" w:name="_GoBack"/>
      <w:bookmarkEnd w:id="0"/>
    </w:p>
    <w:p>
      <w:pPr>
        <w:spacing w:line="360" w:lineRule="auto"/>
        <w:ind w:right="420" w:firstLine="720" w:firstLineChars="300"/>
        <w:textAlignment w:val="baseline"/>
        <w:rPr>
          <w:rFonts w:hint="eastAsia" w:asciiTheme="minorEastAsia" w:hAnsiTheme="minorEastAsia" w:eastAsiaTheme="minorEastAsia" w:cstheme="minorEastAsia"/>
          <w:bCs/>
          <w:sz w:val="24"/>
          <w:lang w:eastAsia="zh-CN"/>
        </w:rPr>
      </w:pPr>
    </w:p>
    <w:p>
      <w:pPr>
        <w:spacing w:line="360" w:lineRule="auto"/>
        <w:ind w:right="420" w:firstLine="723" w:firstLineChars="300"/>
        <w:textAlignment w:val="baseline"/>
        <w:rPr>
          <w:rFonts w:ascii="宋体" w:hAnsi="宋体"/>
          <w:bCs/>
          <w:sz w:val="24"/>
        </w:rPr>
      </w:pPr>
      <w:r>
        <w:rPr>
          <w:rFonts w:hint="eastAsia" w:asciiTheme="minorEastAsia" w:hAnsiTheme="minorEastAsia" w:eastAsiaTheme="minorEastAsia" w:cstheme="minorEastAsia"/>
          <w:b/>
          <w:bCs/>
          <w:sz w:val="24"/>
        </w:rPr>
        <w:t xml:space="preserve">                                            </w:t>
      </w:r>
      <w:r>
        <w:rPr>
          <w:rFonts w:hint="eastAsia" w:ascii="宋体" w:hAnsi="宋体"/>
          <w:bCs/>
          <w:sz w:val="24"/>
        </w:rPr>
        <w:t xml:space="preserve">        四川省计算机学会</w:t>
      </w:r>
    </w:p>
    <w:p>
      <w:pPr>
        <w:spacing w:line="360" w:lineRule="auto"/>
        <w:ind w:right="420" w:firstLine="720" w:firstLineChars="300"/>
        <w:textAlignment w:val="baseline"/>
        <w:rPr>
          <w:rFonts w:ascii="宋体" w:hAnsi="宋体"/>
          <w:bCs/>
          <w:sz w:val="24"/>
        </w:rPr>
      </w:pPr>
      <w:r>
        <w:rPr>
          <w:rFonts w:hint="eastAsia" w:ascii="宋体" w:hAnsi="宋体"/>
          <w:bCs/>
          <w:sz w:val="24"/>
        </w:rPr>
        <w:t xml:space="preserve">                                                     2023年3月</w:t>
      </w:r>
      <w:r>
        <w:rPr>
          <w:rFonts w:hint="eastAsia" w:ascii="宋体" w:hAnsi="宋体"/>
          <w:bCs/>
          <w:sz w:val="24"/>
          <w:lang w:val="en-US" w:eastAsia="zh-CN"/>
        </w:rPr>
        <w:t>2</w:t>
      </w:r>
      <w:r>
        <w:rPr>
          <w:rFonts w:hint="eastAsia" w:ascii="宋体" w:hAnsi="宋体"/>
          <w:bCs/>
          <w:sz w:val="24"/>
        </w:rPr>
        <w:t>8日</w:t>
      </w:r>
    </w:p>
    <w:p>
      <w:pPr>
        <w:spacing w:line="360" w:lineRule="auto"/>
        <w:ind w:right="420" w:firstLine="720" w:firstLineChars="300"/>
        <w:textAlignment w:val="baseline"/>
        <w:rPr>
          <w:rFonts w:ascii="宋体" w:hAnsi="宋体"/>
          <w:bCs/>
          <w:sz w:val="24"/>
        </w:rPr>
      </w:pPr>
    </w:p>
    <w:p>
      <w:pPr>
        <w:ind w:left="735" w:leftChars="350" w:right="420" w:firstLine="5760" w:firstLineChars="2400"/>
        <w:textAlignment w:val="baseline"/>
        <w:rPr>
          <w:kern w:val="0"/>
          <w:sz w:val="24"/>
        </w:rPr>
      </w:pPr>
    </w:p>
    <w:p>
      <w:pPr>
        <w:ind w:left="735" w:leftChars="350" w:right="420"/>
        <w:textAlignment w:val="baseline"/>
        <w:rPr>
          <w:rFonts w:ascii="宋体" w:hAnsi="宋体" w:eastAsia="黑体"/>
          <w:sz w:val="24"/>
        </w:rPr>
      </w:pPr>
      <w:r>
        <w:rPr>
          <w:rFonts w:hint="eastAsia" w:ascii="宋体" w:hAnsi="宋体"/>
          <w:kern w:val="28"/>
          <w:sz w:val="28"/>
          <w:szCs w:val="28"/>
        </w:rPr>
        <w:t>主题词：</w:t>
      </w:r>
      <w:r>
        <w:rPr>
          <w:rFonts w:hint="eastAsia" w:ascii="黑体" w:hAnsi="黑体" w:eastAsia="黑体" w:cs="黑体"/>
          <w:kern w:val="28"/>
          <w:sz w:val="28"/>
          <w:szCs w:val="28"/>
        </w:rPr>
        <w:t>两岸四地  第十八届  大学生</w:t>
      </w:r>
      <w:r>
        <w:rPr>
          <w:rFonts w:hint="eastAsia" w:ascii="宋体" w:hAnsi="宋体"/>
          <w:kern w:val="28"/>
          <w:sz w:val="28"/>
          <w:szCs w:val="28"/>
        </w:rPr>
        <w:t xml:space="preserve">  </w:t>
      </w:r>
      <w:r>
        <w:rPr>
          <w:rFonts w:hint="eastAsia" w:ascii="黑体" w:hAnsi="黑体" w:eastAsia="黑体" w:cs="黑体"/>
          <w:kern w:val="28"/>
          <w:sz w:val="28"/>
          <w:szCs w:val="28"/>
        </w:rPr>
        <w:t>作品赛  通知</w:t>
      </w:r>
    </w:p>
    <w:p>
      <w:pPr>
        <w:pBdr>
          <w:top w:val="single" w:color="auto" w:sz="6" w:space="2"/>
          <w:bottom w:val="single" w:color="auto" w:sz="6" w:space="1"/>
        </w:pBdr>
        <w:ind w:left="735" w:leftChars="350" w:right="420"/>
        <w:textAlignment w:val="baseline"/>
        <w:rPr>
          <w:sz w:val="20"/>
        </w:rPr>
      </w:pPr>
      <w:r>
        <w:rPr>
          <w:rFonts w:hint="eastAsia" w:ascii="仿宋_GB2312" w:eastAsia="仿宋_GB2312"/>
          <w:kern w:val="16"/>
          <w:sz w:val="28"/>
          <w:szCs w:val="28"/>
        </w:rPr>
        <w:t xml:space="preserve">  </w:t>
      </w:r>
      <w:r>
        <w:rPr>
          <w:rFonts w:hint="eastAsia" w:ascii="华文仿宋" w:hAnsi="华文仿宋" w:eastAsia="华文仿宋"/>
          <w:kern w:val="16"/>
          <w:sz w:val="32"/>
          <w:szCs w:val="32"/>
        </w:rPr>
        <w:t>四川省计算机学会秘书处</w:t>
      </w:r>
      <w:r>
        <w:rPr>
          <w:rFonts w:hint="eastAsia" w:ascii="华文仿宋" w:hAnsi="华文仿宋" w:eastAsia="华文仿宋"/>
          <w:sz w:val="28"/>
          <w:szCs w:val="28"/>
        </w:rPr>
        <w:t xml:space="preserve">           2023年3月</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8日印发</w:t>
      </w:r>
    </w:p>
    <w:p>
      <w:pPr>
        <w:spacing w:line="360" w:lineRule="auto"/>
        <w:ind w:left="735" w:leftChars="350" w:right="420"/>
        <w:textAlignment w:val="baseline"/>
        <w:rPr>
          <w:rFonts w:ascii="宋体" w:hAnsi="宋体"/>
          <w:b/>
          <w:sz w:val="32"/>
        </w:rPr>
        <w:sectPr>
          <w:headerReference r:id="rId3" w:type="default"/>
          <w:footerReference r:id="rId4" w:type="default"/>
          <w:pgSz w:w="11906" w:h="16838"/>
          <w:pgMar w:top="1134" w:right="1134" w:bottom="1134" w:left="1134" w:header="851" w:footer="992" w:gutter="0"/>
          <w:pgNumType w:fmt="decimalFullWidth"/>
          <w:cols w:space="720" w:num="1"/>
          <w:docGrid w:type="lines" w:linePitch="312" w:charSpace="0"/>
        </w:sectPr>
      </w:pPr>
    </w:p>
    <w:p>
      <w:pPr>
        <w:spacing w:line="360" w:lineRule="auto"/>
        <w:ind w:right="420"/>
        <w:textAlignment w:val="baseline"/>
        <w:rPr>
          <w:sz w:val="20"/>
          <w:szCs w:val="21"/>
        </w:rPr>
      </w:pPr>
      <w:r>
        <w:rPr>
          <w:rFonts w:hint="eastAsia" w:ascii="宋体" w:hAnsi="宋体"/>
          <w:b/>
          <w:sz w:val="32"/>
        </w:rPr>
        <w:t>附件1：</w:t>
      </w:r>
    </w:p>
    <w:p>
      <w:pPr>
        <w:ind w:left="735" w:leftChars="350" w:right="420"/>
        <w:jc w:val="center"/>
        <w:textAlignment w:val="baseline"/>
        <w:rPr>
          <w:rFonts w:ascii="宋体" w:hAnsi="宋体"/>
          <w:b/>
          <w:sz w:val="30"/>
          <w:szCs w:val="30"/>
        </w:rPr>
      </w:pPr>
      <w:r>
        <w:rPr>
          <w:rFonts w:hint="eastAsia" w:ascii="宋体" w:hAnsi="宋体"/>
          <w:b/>
          <w:sz w:val="30"/>
          <w:szCs w:val="30"/>
        </w:rPr>
        <w:t>两岸四地大学生计算机</w:t>
      </w:r>
      <w:r>
        <w:rPr>
          <w:rFonts w:hint="eastAsia" w:ascii="宋体" w:hAnsi="宋体"/>
          <w:b/>
          <w:sz w:val="30"/>
          <w:szCs w:val="30"/>
          <w:lang w:val="en-US" w:eastAsia="zh-CN"/>
        </w:rPr>
        <w:t>创新</w:t>
      </w:r>
      <w:r>
        <w:rPr>
          <w:rFonts w:hint="eastAsia" w:ascii="宋体" w:hAnsi="宋体"/>
          <w:b/>
          <w:sz w:val="30"/>
          <w:szCs w:val="30"/>
        </w:rPr>
        <w:t>作品赛四川区赛暨第十八届四川省大学生计算机</w:t>
      </w:r>
      <w:r>
        <w:rPr>
          <w:rFonts w:hint="eastAsia" w:ascii="宋体" w:hAnsi="宋体"/>
          <w:b/>
          <w:sz w:val="30"/>
          <w:szCs w:val="30"/>
          <w:lang w:val="en-US" w:eastAsia="zh-CN"/>
        </w:rPr>
        <w:t>创新</w:t>
      </w:r>
      <w:r>
        <w:rPr>
          <w:rFonts w:hint="eastAsia" w:ascii="宋体" w:hAnsi="宋体"/>
          <w:b/>
          <w:sz w:val="30"/>
          <w:szCs w:val="30"/>
        </w:rPr>
        <w:t>作品赛（2023）比赛规程方案</w:t>
      </w: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一、宗旨</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旨在加强省内各高校计算机教育的交流，有效提升IT类专业教育教学质量，为师生提供“展示交流、增进友谊、互相切磋、共同提高”的合作交流平台。</w:t>
      </w:r>
    </w:p>
    <w:p>
      <w:pPr>
        <w:spacing w:line="360" w:lineRule="exact"/>
        <w:ind w:left="735" w:leftChars="350" w:right="420" w:firstLine="480" w:firstLineChars="200"/>
        <w:textAlignment w:val="baseline"/>
        <w:rPr>
          <w:rFonts w:ascii="宋体" w:hAnsi="宋体" w:cs="宋体"/>
          <w:sz w:val="24"/>
        </w:rPr>
      </w:pPr>
      <w:r>
        <w:rPr>
          <w:rFonts w:hint="eastAsia" w:ascii="宋体" w:hAnsi="宋体" w:cs="宋体"/>
          <w:sz w:val="24"/>
        </w:rPr>
        <w:t>二、参赛作品条件</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1、高等学校在校大学生（包括本科和高职高专学生）完成的计算机领域技术类作品。</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2、作品应该能够展示。</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3、每个作品有文字描述的说明书或设计报告或论文等材料。</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4、初赛每个作品可以多名学生共同完成（必须列出具体分工）。但每支参加现场比赛的人员不超过3位。</w:t>
      </w:r>
    </w:p>
    <w:p>
      <w:pPr>
        <w:spacing w:line="360" w:lineRule="exact"/>
        <w:ind w:left="945" w:leftChars="450" w:right="420" w:firstLine="360" w:firstLineChars="150"/>
        <w:textAlignment w:val="baseline"/>
        <w:rPr>
          <w:rFonts w:ascii="宋体" w:hAnsi="宋体" w:cs="宋体"/>
          <w:sz w:val="24"/>
        </w:rPr>
      </w:pPr>
      <w:r>
        <w:rPr>
          <w:rFonts w:hint="eastAsia" w:ascii="宋体" w:hAnsi="宋体" w:cs="宋体"/>
          <w:sz w:val="24"/>
        </w:rPr>
        <w:t>5、每个参加比赛的作品必须要在截止日期前（</w:t>
      </w:r>
      <w:r>
        <w:rPr>
          <w:rFonts w:ascii="宋体" w:hAnsi="宋体" w:cs="宋体"/>
          <w:kern w:val="0"/>
          <w:sz w:val="24"/>
        </w:rPr>
        <w:t>20</w:t>
      </w:r>
      <w:r>
        <w:rPr>
          <w:rFonts w:hint="eastAsia" w:ascii="宋体" w:hAnsi="宋体" w:cs="宋体"/>
          <w:kern w:val="0"/>
          <w:sz w:val="24"/>
        </w:rPr>
        <w:t>22</w:t>
      </w:r>
      <w:r>
        <w:rPr>
          <w:rFonts w:ascii="宋体" w:hAnsi="宋体" w:cs="宋体"/>
          <w:kern w:val="0"/>
          <w:sz w:val="24"/>
        </w:rPr>
        <w:t>年5月23日</w:t>
      </w:r>
      <w:r>
        <w:rPr>
          <w:rFonts w:hint="eastAsia" w:ascii="宋体" w:hAnsi="宋体" w:cs="宋体"/>
          <w:sz w:val="24"/>
        </w:rPr>
        <w:t>）提交到比赛官方指定邮箱</w:t>
      </w:r>
      <w:r>
        <w:rPr>
          <w:rFonts w:hint="eastAsia" w:ascii="宋体" w:hAnsi="宋体" w:cs="宋体"/>
          <w:kern w:val="0"/>
          <w:sz w:val="24"/>
        </w:rPr>
        <w:t>270372279@qq.com</w:t>
      </w:r>
      <w:r>
        <w:rPr>
          <w:rFonts w:hint="eastAsia" w:ascii="宋体" w:hAnsi="宋体" w:cs="宋体"/>
          <w:sz w:val="24"/>
        </w:rPr>
        <w:t>；参赛作品纸质打印文档在</w:t>
      </w:r>
      <w:r>
        <w:rPr>
          <w:rFonts w:hint="eastAsia" w:ascii="宋体" w:hAnsi="宋体" w:cs="宋体"/>
          <w:kern w:val="0"/>
          <w:sz w:val="24"/>
        </w:rPr>
        <w:t>6</w:t>
      </w:r>
      <w:r>
        <w:rPr>
          <w:rFonts w:ascii="宋体" w:hAnsi="宋体" w:cs="宋体"/>
          <w:kern w:val="0"/>
          <w:sz w:val="24"/>
        </w:rPr>
        <w:t>月2日</w:t>
      </w:r>
      <w:r>
        <w:rPr>
          <w:rFonts w:hint="eastAsia" w:ascii="宋体" w:hAnsi="宋体" w:cs="宋体"/>
          <w:kern w:val="0"/>
          <w:sz w:val="24"/>
        </w:rPr>
        <w:t>17:30</w:t>
      </w:r>
      <w:r>
        <w:rPr>
          <w:rFonts w:hint="eastAsia" w:ascii="宋体" w:hAnsi="宋体" w:cs="宋体"/>
          <w:sz w:val="24"/>
        </w:rPr>
        <w:t>前提交组委会，提交内容见下表。</w:t>
      </w:r>
    </w:p>
    <w:tbl>
      <w:tblPr>
        <w:tblStyle w:val="7"/>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96"/>
        <w:gridCol w:w="1316"/>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4"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序号</w:t>
            </w:r>
          </w:p>
        </w:tc>
        <w:tc>
          <w:tcPr>
            <w:tcW w:w="1396"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提交内容名称</w:t>
            </w:r>
          </w:p>
        </w:tc>
        <w:tc>
          <w:tcPr>
            <w:tcW w:w="1316"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提交格式</w:t>
            </w:r>
          </w:p>
        </w:tc>
        <w:tc>
          <w:tcPr>
            <w:tcW w:w="5764" w:type="dxa"/>
            <w:vAlign w:val="center"/>
          </w:tcPr>
          <w:p>
            <w:pPr>
              <w:widowControl/>
              <w:jc w:val="center"/>
              <w:textAlignment w:val="baseline"/>
              <w:rPr>
                <w:rFonts w:ascii="宋体" w:hAnsi="宋体" w:cs="宋体"/>
                <w:b/>
                <w:kern w:val="0"/>
                <w:sz w:val="24"/>
              </w:rPr>
            </w:pPr>
            <w:r>
              <w:rPr>
                <w:rFonts w:hint="eastAsia" w:ascii="宋体" w:hAnsi="宋体" w:cs="宋体"/>
                <w:b/>
                <w:kern w:val="0"/>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1</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承诺书</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提交一份作者为该作品原创人的承诺书并由作者所在单位领导签字并加盖公章确认。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2</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作品简介</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作品简介A4一页，格式：宋体，小4号，1.5倍行距。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3</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纸质版详细文字材料介绍和用户手册</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纸质打印文档</w:t>
            </w:r>
          </w:p>
          <w:p>
            <w:pPr>
              <w:widowControl/>
              <w:jc w:val="center"/>
              <w:textAlignment w:val="baseline"/>
              <w:rPr>
                <w:rFonts w:ascii="宋体" w:hAnsi="宋体" w:cs="宋体"/>
                <w:kern w:val="0"/>
                <w:sz w:val="24"/>
              </w:rPr>
            </w:pPr>
            <w:r>
              <w:rPr>
                <w:rFonts w:hint="eastAsia" w:ascii="宋体" w:hAnsi="宋体" w:cs="宋体"/>
                <w:kern w:val="0"/>
                <w:sz w:val="24"/>
              </w:rPr>
              <w:t>和电子版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纸质版文字材料介绍请用A4规格纸打印并装订成册，封面格式详见附件2。署名的电子版文字材料介绍内容与署名的纸质版文字材料相同。</w:t>
            </w:r>
          </w:p>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说明系统运行环境，系统配置要求，系统配置方法、系统配置步骤及支撑环境。如需有安装要求请发至组委会，如组委会不能提供相应安装和支撑环境，请参赛小组自带已经安装好的计算机。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4</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可展示的作品</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软件或实物，如软件应是电子版，应有安装说明书。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5</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PPT演示或演示视频</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textAlignment w:val="baseline"/>
              <w:rPr>
                <w:rFonts w:ascii="宋体" w:hAnsi="宋体" w:cs="宋体"/>
                <w:kern w:val="0"/>
                <w:sz w:val="24"/>
              </w:rPr>
            </w:pPr>
            <w:r>
              <w:rPr>
                <w:rFonts w:hint="eastAsia" w:ascii="宋体" w:hAnsi="宋体" w:cs="宋体"/>
                <w:kern w:val="0"/>
                <w:sz w:val="24"/>
              </w:rPr>
              <w:t>演示文稿中有作品名称(要有中文名称)、完成时间</w:t>
            </w:r>
            <w:r>
              <w:rPr>
                <w:rFonts w:hint="eastAsia" w:ascii="宋体" w:hAnsi="宋体" w:cs="宋体"/>
                <w:sz w:val="24"/>
              </w:rPr>
              <w:t>。</w:t>
            </w:r>
            <w:r>
              <w:rPr>
                <w:rFonts w:hint="eastAsia" w:ascii="宋体" w:hAnsi="宋体" w:cs="宋体"/>
                <w:kern w:val="0"/>
                <w:sz w:val="24"/>
              </w:rPr>
              <w:t>演示文稿交电子版及安装说明书，演示文稿运行时间为6分钟内，演示文稿通过文字、图表及语音等表示，启动后能自动运行，不必再由作者本人介绍说明。</w:t>
            </w:r>
          </w:p>
          <w:p>
            <w:pPr>
              <w:widowControl/>
              <w:ind w:firstLine="480" w:firstLineChars="200"/>
              <w:textAlignment w:val="baseline"/>
              <w:rPr>
                <w:rFonts w:ascii="宋体" w:hAnsi="宋体" w:cs="宋体"/>
                <w:kern w:val="0"/>
                <w:sz w:val="24"/>
              </w:rPr>
            </w:pPr>
            <w:r>
              <w:rPr>
                <w:rFonts w:hint="eastAsia" w:ascii="宋体" w:hAnsi="宋体" w:cs="宋体"/>
                <w:kern w:val="0"/>
                <w:sz w:val="24"/>
              </w:rPr>
              <w:t>3-5分钟视频，演示实物产品功能，并配有声音和文字讲解。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54" w:type="dxa"/>
            <w:vAlign w:val="center"/>
          </w:tcPr>
          <w:p>
            <w:pPr>
              <w:widowControl/>
              <w:jc w:val="center"/>
              <w:textAlignment w:val="baseline"/>
              <w:rPr>
                <w:rFonts w:ascii="宋体" w:hAnsi="宋体" w:cs="宋体"/>
                <w:kern w:val="0"/>
                <w:sz w:val="24"/>
              </w:rPr>
            </w:pPr>
            <w:r>
              <w:rPr>
                <w:rFonts w:hint="eastAsia" w:ascii="宋体" w:hAnsi="宋体" w:cs="宋体"/>
                <w:kern w:val="0"/>
                <w:sz w:val="24"/>
              </w:rPr>
              <w:t>6</w:t>
            </w:r>
          </w:p>
        </w:tc>
        <w:tc>
          <w:tcPr>
            <w:tcW w:w="1396" w:type="dxa"/>
            <w:vAlign w:val="center"/>
          </w:tcPr>
          <w:p>
            <w:pPr>
              <w:widowControl/>
              <w:jc w:val="center"/>
              <w:textAlignment w:val="baseline"/>
              <w:rPr>
                <w:rFonts w:ascii="宋体" w:hAnsi="宋体" w:cs="宋体"/>
                <w:kern w:val="0"/>
                <w:sz w:val="24"/>
              </w:rPr>
            </w:pPr>
            <w:r>
              <w:rPr>
                <w:rFonts w:hint="eastAsia" w:ascii="宋体" w:hAnsi="宋体" w:cs="宋体"/>
                <w:kern w:val="0"/>
                <w:sz w:val="24"/>
              </w:rPr>
              <w:t>团队介绍</w:t>
            </w:r>
          </w:p>
        </w:tc>
        <w:tc>
          <w:tcPr>
            <w:tcW w:w="1316" w:type="dxa"/>
            <w:vAlign w:val="center"/>
          </w:tcPr>
          <w:p>
            <w:pPr>
              <w:widowControl/>
              <w:jc w:val="center"/>
              <w:textAlignment w:val="baseline"/>
              <w:rPr>
                <w:rFonts w:ascii="宋体" w:hAnsi="宋体" w:cs="宋体"/>
                <w:kern w:val="0"/>
                <w:sz w:val="24"/>
              </w:rPr>
            </w:pPr>
            <w:r>
              <w:rPr>
                <w:rFonts w:hint="eastAsia" w:ascii="宋体" w:hAnsi="宋体" w:cs="宋体"/>
                <w:kern w:val="0"/>
                <w:sz w:val="24"/>
              </w:rPr>
              <w:t>电子版</w:t>
            </w:r>
          </w:p>
        </w:tc>
        <w:tc>
          <w:tcPr>
            <w:tcW w:w="5764" w:type="dxa"/>
            <w:vAlign w:val="center"/>
          </w:tcPr>
          <w:p>
            <w:pPr>
              <w:widowControl/>
              <w:ind w:firstLine="480" w:firstLineChars="200"/>
              <w:jc w:val="left"/>
              <w:textAlignment w:val="baseline"/>
              <w:rPr>
                <w:rFonts w:ascii="宋体" w:hAnsi="宋体" w:cs="宋体"/>
                <w:kern w:val="0"/>
                <w:sz w:val="24"/>
              </w:rPr>
            </w:pPr>
            <w:r>
              <w:rPr>
                <w:rFonts w:hint="eastAsia" w:ascii="宋体" w:hAnsi="宋体" w:cs="宋体"/>
                <w:kern w:val="0"/>
                <w:sz w:val="24"/>
              </w:rPr>
              <w:t>指导教师及团队成员简介，体现团队风采的一张数码照片。</w:t>
            </w:r>
          </w:p>
        </w:tc>
      </w:tr>
    </w:tbl>
    <w:p>
      <w:pPr>
        <w:textAlignment w:val="baseline"/>
        <w:rPr>
          <w:rFonts w:ascii="宋体" w:hAnsi="宋体" w:cs="宋体"/>
          <w:sz w:val="24"/>
        </w:rPr>
      </w:pPr>
      <w:r>
        <w:rPr>
          <w:rFonts w:hint="eastAsia" w:ascii="宋体" w:hAnsi="宋体" w:cs="宋体"/>
          <w:sz w:val="24"/>
        </w:rPr>
        <w:t xml:space="preserve">         三、作品评价指标</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（一）本科组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 xml:space="preserve">    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20分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（二）高职高专组</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1、选题      10分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来源、背景、意义</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2、科学性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理论深度或技术含量</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3、创新性    15分</w:t>
      </w:r>
    </w:p>
    <w:p>
      <w:pPr>
        <w:spacing w:line="360" w:lineRule="exact"/>
        <w:ind w:left="735" w:leftChars="350" w:right="420" w:firstLine="1015" w:firstLineChars="423"/>
        <w:textAlignment w:val="baseline"/>
        <w:rPr>
          <w:rFonts w:ascii="宋体" w:hAnsi="宋体" w:cs="宋体"/>
          <w:sz w:val="24"/>
        </w:rPr>
      </w:pPr>
      <w:r>
        <w:rPr>
          <w:rFonts w:hint="eastAsia" w:ascii="宋体" w:hAnsi="宋体" w:cs="宋体"/>
          <w:sz w:val="24"/>
        </w:rPr>
        <w:t>理论创新或技术创新或应用创新</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4、开发难/易程度    20分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5、实用价值及展示效果  25分</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6、文字描述的质量及演示答辩效果  15分</w:t>
      </w:r>
    </w:p>
    <w:p>
      <w:pPr>
        <w:textAlignment w:val="baseline"/>
        <w:rPr>
          <w:rFonts w:ascii="宋体" w:hAnsi="宋体" w:cs="宋体"/>
          <w:sz w:val="24"/>
        </w:rPr>
      </w:pPr>
      <w:r>
        <w:rPr>
          <w:rFonts w:hint="eastAsia" w:ascii="宋体" w:hAnsi="宋体" w:cs="宋体"/>
          <w:sz w:val="24"/>
        </w:rPr>
        <w:t xml:space="preserve">          四、评委组成</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评委会分本科组和高职高专组，评委应具有高级职称（或资深）的计算机相关专业的老师或计算机工程技术人员，作品指导老师不能作为评委。</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评分的录入、统计和处理由专门的评分软件进行，评分软件由组委会统一开发。评分软件的指导老师负责评分软件的安装、操作人员培训、操作过程指导、数据处理和各种表格制作。</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五、评审流程</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1、本科组和高职高专组分别挑选四个作品作为特等奖推荐到两岸四地大学生计算机作品赛全国总决赛。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2、参赛作品由秘书组进行形式审查，安排作品介绍演示并安排赛事进程。</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3、本科和高职高专的作品分别评审，由评审会由本科组和高职高专组评委会负责。</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4、评审分三个阶段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评审过程分为第一阶段、第二阶段和第三阶段。</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第一阶段：各个参赛学校认真组织初赛，按原则上不超过10项优秀作品推荐参加决赛。</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第二阶段：小组比赛（本科2组，高职高专2组）</w:t>
      </w:r>
    </w:p>
    <w:p>
      <w:pPr>
        <w:spacing w:line="360" w:lineRule="exact"/>
        <w:ind w:left="735" w:leftChars="350" w:right="420" w:firstLine="600" w:firstLineChars="250"/>
        <w:textAlignment w:val="baseline"/>
        <w:rPr>
          <w:rFonts w:ascii="宋体" w:hAnsi="宋体" w:cs="宋体"/>
          <w:sz w:val="24"/>
        </w:rPr>
      </w:pPr>
      <w:r>
        <w:rPr>
          <w:rFonts w:cs="Calibri"/>
          <w:sz w:val="24"/>
        </w:rPr>
        <w:t>①</w:t>
      </w:r>
      <w:r>
        <w:rPr>
          <w:rFonts w:hint="eastAsia" w:ascii="宋体" w:hAnsi="宋体" w:cs="宋体"/>
          <w:sz w:val="24"/>
        </w:rPr>
        <w:t>参赛小组向小组评委展示作品。</w:t>
      </w:r>
    </w:p>
    <w:p>
      <w:pPr>
        <w:spacing w:line="360" w:lineRule="exact"/>
        <w:ind w:left="735" w:leftChars="350" w:right="420" w:firstLine="600" w:firstLineChars="250"/>
        <w:textAlignment w:val="baseline"/>
        <w:rPr>
          <w:rFonts w:ascii="宋体" w:hAnsi="宋体" w:cs="宋体"/>
          <w:sz w:val="24"/>
        </w:rPr>
      </w:pPr>
      <w:r>
        <w:rPr>
          <w:rFonts w:cs="Calibri"/>
          <w:sz w:val="24"/>
        </w:rPr>
        <w:t>②</w:t>
      </w:r>
      <w:r>
        <w:rPr>
          <w:rFonts w:hint="eastAsia" w:ascii="宋体" w:hAnsi="宋体" w:cs="宋体"/>
          <w:sz w:val="24"/>
        </w:rPr>
        <w:t>评委听取作品作者的演讲、答辩，每个作品安排6-8分钟,其中演讲5分钟，提问、答辩不超过3分钟。</w:t>
      </w:r>
    </w:p>
    <w:p>
      <w:pPr>
        <w:spacing w:line="360" w:lineRule="exact"/>
        <w:ind w:left="735" w:leftChars="350" w:right="420" w:firstLine="600" w:firstLineChars="250"/>
        <w:textAlignment w:val="baseline"/>
        <w:rPr>
          <w:rFonts w:ascii="宋体" w:hAnsi="宋体" w:cs="宋体"/>
          <w:sz w:val="24"/>
        </w:rPr>
      </w:pPr>
      <w:r>
        <w:rPr>
          <w:rFonts w:cs="Calibri"/>
          <w:sz w:val="24"/>
        </w:rPr>
        <w:t>③</w:t>
      </w:r>
      <w:r>
        <w:rPr>
          <w:rFonts w:hint="eastAsia" w:ascii="宋体" w:hAnsi="宋体" w:cs="宋体"/>
          <w:sz w:val="24"/>
        </w:rPr>
        <w:t>小组比赛打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ascii="宋体" w:hAnsi="宋体" w:cs="宋体"/>
          <w:sz w:val="24"/>
        </w:rPr>
      </w:pPr>
      <w:r>
        <w:rPr>
          <w:rFonts w:cs="Calibri"/>
          <w:sz w:val="24"/>
        </w:rPr>
        <w:t>④</w:t>
      </w:r>
      <w:r>
        <w:rPr>
          <w:rFonts w:hint="eastAsia" w:ascii="宋体" w:hAnsi="宋体" w:cs="宋体"/>
          <w:sz w:val="24"/>
        </w:rPr>
        <w:t>评委评分完成后，在原始评分表上签名。</w:t>
      </w:r>
    </w:p>
    <w:p>
      <w:pPr>
        <w:spacing w:line="360" w:lineRule="exact"/>
        <w:ind w:left="735" w:leftChars="350" w:right="420" w:firstLine="600" w:firstLineChars="250"/>
        <w:textAlignment w:val="baseline"/>
        <w:rPr>
          <w:rFonts w:ascii="宋体" w:hAnsi="宋体" w:cs="宋体"/>
          <w:sz w:val="24"/>
        </w:rPr>
      </w:pPr>
      <w:r>
        <w:rPr>
          <w:rFonts w:hint="eastAsia" w:ascii="宋体" w:hAnsi="宋体" w:cs="宋体"/>
          <w:sz w:val="24"/>
        </w:rPr>
        <w:t>第三阶段：终评比赛</w:t>
      </w:r>
    </w:p>
    <w:p>
      <w:pPr>
        <w:spacing w:line="360" w:lineRule="exact"/>
        <w:ind w:left="735" w:leftChars="350" w:right="420" w:firstLine="600" w:firstLineChars="250"/>
        <w:textAlignment w:val="baseline"/>
        <w:rPr>
          <w:rFonts w:cs="Calibri"/>
          <w:sz w:val="24"/>
        </w:rPr>
      </w:pPr>
      <w:r>
        <w:rPr>
          <w:rFonts w:cs="Calibri"/>
          <w:sz w:val="24"/>
        </w:rPr>
        <w:t>①</w:t>
      </w:r>
      <w:r>
        <w:rPr>
          <w:rFonts w:hint="eastAsia" w:cs="Calibri"/>
          <w:sz w:val="24"/>
        </w:rPr>
        <w:t>终评时，全体评委听取各个小组评委介绍。</w:t>
      </w:r>
    </w:p>
    <w:p>
      <w:pPr>
        <w:spacing w:line="360" w:lineRule="exact"/>
        <w:ind w:left="735" w:leftChars="350" w:right="420" w:firstLine="600" w:firstLineChars="250"/>
        <w:textAlignment w:val="baseline"/>
        <w:rPr>
          <w:rFonts w:cs="Calibri"/>
          <w:sz w:val="24"/>
        </w:rPr>
      </w:pPr>
      <w:r>
        <w:rPr>
          <w:rFonts w:cs="Calibri"/>
          <w:sz w:val="24"/>
        </w:rPr>
        <w:t>②</w:t>
      </w:r>
      <w:r>
        <w:rPr>
          <w:rFonts w:hint="eastAsia" w:cs="Calibri"/>
          <w:sz w:val="24"/>
        </w:rPr>
        <w:t>评委给作品进行评分，为减少评委打分偏差过大，统计分数时，为减少感情因素的影响，每个作品去掉1个最高相对分和1个最低相对分，然后求相对分的平均分。按相对分的平均分由高到低排队，相对平均分最高者排在最前面。相对平均分相同的作品排序，由评委进行第二次投票，第二次投票时，评委对相应的作品写出其排序号，序号由1开始，序号越小越排前。统计序号时，总数由小到大排序，序号总数最小者排在最前面。</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经统计分析后，评出各级奖项：</w:t>
      </w:r>
    </w:p>
    <w:p>
      <w:pPr>
        <w:spacing w:line="360" w:lineRule="exact"/>
        <w:ind w:left="735" w:leftChars="350" w:right="420" w:firstLine="600" w:firstLineChars="250"/>
        <w:textAlignment w:val="baseline"/>
        <w:rPr>
          <w:rFonts w:cs="Calibri"/>
          <w:sz w:val="24"/>
        </w:rPr>
      </w:pPr>
      <w:r>
        <w:rPr>
          <w:rFonts w:hint="eastAsia" w:cs="Calibri"/>
          <w:sz w:val="24"/>
        </w:rPr>
        <w:t>特等奖：8个（本科4队，高职高专4队）</w:t>
      </w:r>
    </w:p>
    <w:p>
      <w:pPr>
        <w:spacing w:line="360" w:lineRule="exact"/>
        <w:ind w:left="735" w:leftChars="350" w:right="420" w:firstLine="1017" w:firstLineChars="424"/>
        <w:textAlignment w:val="baseline"/>
        <w:rPr>
          <w:rFonts w:cs="Calibri"/>
          <w:sz w:val="24"/>
        </w:rPr>
      </w:pPr>
      <w:r>
        <w:rPr>
          <w:rFonts w:hint="eastAsia" w:cs="Calibri"/>
          <w:sz w:val="24"/>
        </w:rPr>
        <w:t>一等奖：若干个（按参加决赛作品总数比例构成）；</w:t>
      </w:r>
    </w:p>
    <w:p>
      <w:pPr>
        <w:spacing w:line="360" w:lineRule="exact"/>
        <w:ind w:left="1365" w:leftChars="650" w:right="420" w:firstLine="419"/>
        <w:textAlignment w:val="baseline"/>
        <w:rPr>
          <w:rFonts w:cs="Calibri"/>
          <w:sz w:val="24"/>
        </w:rPr>
      </w:pPr>
      <w:r>
        <w:rPr>
          <w:rFonts w:hint="eastAsia" w:cs="Calibri"/>
          <w:sz w:val="24"/>
        </w:rPr>
        <w:t>二等奖：若干个（按参加决赛作品总数比例构成）；</w:t>
      </w:r>
    </w:p>
    <w:p>
      <w:pPr>
        <w:spacing w:line="360" w:lineRule="exact"/>
        <w:ind w:left="1365" w:leftChars="650" w:right="420" w:firstLine="419"/>
        <w:textAlignment w:val="baseline"/>
        <w:rPr>
          <w:rFonts w:cs="Calibri"/>
          <w:sz w:val="24"/>
        </w:rPr>
      </w:pPr>
      <w:r>
        <w:rPr>
          <w:rFonts w:hint="eastAsia" w:cs="Calibri"/>
          <w:sz w:val="24"/>
        </w:rPr>
        <w:t>三等奖：若干个（按参加决赛作品总数比例构成）；</w:t>
      </w:r>
    </w:p>
    <w:p>
      <w:pPr>
        <w:spacing w:line="360" w:lineRule="exact"/>
        <w:ind w:left="735" w:leftChars="350" w:right="420" w:firstLine="1017" w:firstLineChars="424"/>
        <w:textAlignment w:val="baseline"/>
        <w:rPr>
          <w:rFonts w:cs="Calibri"/>
          <w:sz w:val="24"/>
        </w:rPr>
      </w:pPr>
      <w:r>
        <w:rPr>
          <w:rFonts w:hint="eastAsia" w:cs="Calibri"/>
          <w:sz w:val="24"/>
        </w:rPr>
        <w:t>优秀组织奖：若干个。</w:t>
      </w:r>
    </w:p>
    <w:p>
      <w:pPr>
        <w:spacing w:line="360" w:lineRule="exact"/>
        <w:ind w:left="735" w:leftChars="350" w:right="420" w:firstLine="600" w:firstLineChars="250"/>
        <w:textAlignment w:val="baseline"/>
        <w:rPr>
          <w:rFonts w:cs="Calibri"/>
          <w:sz w:val="24"/>
        </w:rPr>
      </w:pPr>
      <w:r>
        <w:rPr>
          <w:rFonts w:hint="eastAsia" w:cs="Calibri"/>
          <w:sz w:val="24"/>
        </w:rPr>
        <w:t>六、时间安排（初定）</w:t>
      </w:r>
    </w:p>
    <w:p>
      <w:pPr>
        <w:spacing w:line="360" w:lineRule="exact"/>
        <w:ind w:left="735" w:leftChars="350" w:right="420" w:rightChars="200" w:firstLine="600" w:firstLineChars="250"/>
        <w:rPr>
          <w:rFonts w:cs="Calibri"/>
          <w:sz w:val="24"/>
        </w:rPr>
      </w:pPr>
      <w:r>
        <w:rPr>
          <w:rFonts w:cs="Calibri"/>
          <w:sz w:val="24"/>
        </w:rPr>
        <w:t>①</w:t>
      </w:r>
      <w:r>
        <w:rPr>
          <w:rFonts w:hint="eastAsia" w:cs="Calibri"/>
          <w:sz w:val="24"/>
        </w:rPr>
        <w:t>6月</w:t>
      </w:r>
      <w:r>
        <w:rPr>
          <w:rFonts w:cs="Calibri"/>
          <w:sz w:val="24"/>
        </w:rPr>
        <w:t>2</w:t>
      </w:r>
      <w:r>
        <w:rPr>
          <w:rFonts w:hint="eastAsia" w:cs="Calibri"/>
          <w:sz w:val="24"/>
        </w:rPr>
        <w:t>日17:30前将比赛作品纸质打印文档提交组委会，暂定地点：乐山职业技术学院学术交流中心一楼大厅。</w:t>
      </w:r>
    </w:p>
    <w:p>
      <w:pPr>
        <w:spacing w:line="360" w:lineRule="exact"/>
        <w:ind w:left="735" w:leftChars="350" w:right="420" w:rightChars="200" w:firstLine="600" w:firstLineChars="250"/>
        <w:rPr>
          <w:rFonts w:cs="Calibri"/>
          <w:sz w:val="24"/>
        </w:rPr>
      </w:pPr>
      <w:r>
        <w:rPr>
          <w:rFonts w:cs="Calibri"/>
          <w:sz w:val="24"/>
        </w:rPr>
        <w:t>②</w:t>
      </w:r>
      <w:r>
        <w:rPr>
          <w:rFonts w:hint="eastAsia" w:cs="Calibri"/>
          <w:sz w:val="24"/>
        </w:rPr>
        <w:t>6月</w:t>
      </w:r>
      <w:r>
        <w:rPr>
          <w:rFonts w:cs="Calibri"/>
          <w:sz w:val="24"/>
        </w:rPr>
        <w:t>3</w:t>
      </w:r>
      <w:r>
        <w:rPr>
          <w:rFonts w:hint="eastAsia" w:cs="Calibri"/>
          <w:sz w:val="24"/>
        </w:rPr>
        <w:t>日上午8:00前，参赛队员到达乐山职业技术学院2A教学楼1楼指定区域完成作品布展；上午9:00，全体参赛人员在乐山职业技术学院学术交流中心3004会议室参加比赛开幕式；上午9:30评委参观作品展示场所；上午10:00开始小组比赛；下午16:00点进行终评。</w:t>
      </w:r>
    </w:p>
    <w:p>
      <w:pPr>
        <w:spacing w:line="360" w:lineRule="exact"/>
        <w:ind w:left="735" w:leftChars="350" w:right="420" w:firstLine="600" w:firstLineChars="250"/>
        <w:textAlignment w:val="baseline"/>
        <w:rPr>
          <w:rFonts w:cs="Calibri"/>
          <w:sz w:val="24"/>
        </w:rPr>
      </w:pPr>
      <w:r>
        <w:rPr>
          <w:rFonts w:cs="Calibri"/>
          <w:sz w:val="24"/>
        </w:rPr>
        <w:t>③</w:t>
      </w:r>
      <w:r>
        <w:rPr>
          <w:rFonts w:hint="eastAsia" w:cs="Calibri"/>
          <w:sz w:val="24"/>
        </w:rPr>
        <w:t>6月</w:t>
      </w:r>
      <w:r>
        <w:rPr>
          <w:rFonts w:cs="Calibri"/>
          <w:sz w:val="24"/>
        </w:rPr>
        <w:t>3</w:t>
      </w:r>
      <w:r>
        <w:rPr>
          <w:rFonts w:hint="eastAsia" w:cs="Calibri"/>
          <w:sz w:val="24"/>
        </w:rPr>
        <w:t>日下午17:00进行颁奖典礼。所有参赛队伍必须准时参加颁奖典礼，没有参加颁奖典礼队伍将取消奖项，由在场的后续队伍替代。</w:t>
      </w:r>
    </w:p>
    <w:p>
      <w:pPr>
        <w:spacing w:line="360" w:lineRule="exact"/>
        <w:ind w:left="735" w:leftChars="350" w:right="420" w:firstLine="600" w:firstLineChars="250"/>
        <w:textAlignment w:val="baseline"/>
        <w:rPr>
          <w:rFonts w:cs="Calibri"/>
          <w:sz w:val="24"/>
        </w:rPr>
      </w:pPr>
    </w:p>
    <w:p>
      <w:pPr>
        <w:spacing w:before="156" w:line="360" w:lineRule="auto"/>
        <w:ind w:left="420" w:leftChars="200"/>
        <w:textAlignment w:val="baseline"/>
        <w:rPr>
          <w:rFonts w:ascii="宋体" w:hAnsi="宋体" w:cs="宋体"/>
          <w:sz w:val="24"/>
        </w:rPr>
      </w:pPr>
    </w:p>
    <w:p>
      <w:pPr>
        <w:spacing w:before="156" w:line="360" w:lineRule="auto"/>
        <w:ind w:left="420" w:leftChars="200"/>
        <w:textAlignment w:val="baseline"/>
        <w:rPr>
          <w:rFonts w:ascii="宋体" w:hAnsi="宋体" w:cs="宋体"/>
          <w:sz w:val="24"/>
        </w:rPr>
      </w:pPr>
      <w:r>
        <w:rPr>
          <w:rFonts w:hint="eastAsia" w:ascii="宋体" w:hAnsi="宋体" w:cs="宋体"/>
          <w:sz w:val="24"/>
        </w:rPr>
        <w:t xml:space="preserve">                                               2023年3月18日</w:t>
      </w:r>
    </w:p>
    <w:p>
      <w:pPr>
        <w:spacing w:before="156" w:line="360" w:lineRule="auto"/>
        <w:ind w:left="420" w:leftChars="200"/>
        <w:textAlignment w:val="baseline"/>
        <w:rPr>
          <w:rFonts w:ascii="宋体" w:hAnsi="宋体"/>
          <w:b/>
          <w:sz w:val="32"/>
        </w:rPr>
      </w:pPr>
      <w:r>
        <w:rPr>
          <w:rFonts w:ascii="宋体" w:hAnsi="宋体" w:cs="宋体"/>
          <w:sz w:val="32"/>
          <w:szCs w:val="32"/>
        </w:rPr>
        <w:br w:type="page"/>
      </w:r>
    </w:p>
    <w:p>
      <w:pPr>
        <w:spacing w:before="156" w:line="360" w:lineRule="auto"/>
        <w:ind w:left="420" w:leftChars="200"/>
        <w:textAlignment w:val="baseline"/>
        <w:rPr>
          <w:rFonts w:ascii="宋体" w:hAnsi="宋体"/>
          <w:b/>
          <w:sz w:val="32"/>
        </w:rPr>
      </w:pPr>
      <w:r>
        <w:rPr>
          <w:rFonts w:hint="eastAsia" w:ascii="宋体" w:hAnsi="宋体"/>
          <w:b/>
          <w:sz w:val="32"/>
        </w:rPr>
        <w:t>附件2：</w:t>
      </w:r>
    </w:p>
    <w:tbl>
      <w:tblPr>
        <w:tblStyle w:val="7"/>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154" w:type="dxa"/>
            <w:gridSpan w:val="2"/>
            <w:tcBorders>
              <w:top w:val="nil"/>
              <w:left w:val="nil"/>
              <w:bottom w:val="nil"/>
              <w:right w:val="nil"/>
            </w:tcBorders>
          </w:tcPr>
          <w:p>
            <w:pPr>
              <w:spacing w:line="360" w:lineRule="auto"/>
              <w:jc w:val="center"/>
              <w:textAlignment w:val="baseline"/>
              <w:rPr>
                <w:rFonts w:ascii="宋体" w:hAnsi="宋体"/>
                <w:sz w:val="52"/>
                <w:szCs w:val="52"/>
              </w:rPr>
            </w:pPr>
            <w:r>
              <w:rPr>
                <w:rStyle w:val="9"/>
                <w:rFonts w:hint="eastAsia" w:ascii="Verdana" w:hAnsi="Verdana" w:cs="Tahoma"/>
                <w:bCs w:val="0"/>
                <w:sz w:val="52"/>
                <w:szCs w:val="52"/>
              </w:rPr>
              <w:t>两岸四地大学生计算机</w:t>
            </w:r>
            <w:r>
              <w:rPr>
                <w:rStyle w:val="9"/>
                <w:rFonts w:hint="eastAsia" w:ascii="Verdana" w:hAnsi="Verdana" w:cs="Tahoma"/>
                <w:bCs w:val="0"/>
                <w:sz w:val="52"/>
                <w:szCs w:val="52"/>
                <w:lang w:val="en-US" w:eastAsia="zh-CN"/>
              </w:rPr>
              <w:t>创新</w:t>
            </w:r>
            <w:r>
              <w:rPr>
                <w:rStyle w:val="9"/>
                <w:rFonts w:hint="eastAsia" w:ascii="Verdana" w:hAnsi="Verdana" w:cs="Tahoma"/>
                <w:bCs w:val="0"/>
                <w:sz w:val="52"/>
                <w:szCs w:val="52"/>
              </w:rPr>
              <w:t>作品赛四川区赛暨第十八届四川省大学生计算机</w:t>
            </w:r>
            <w:r>
              <w:rPr>
                <w:rStyle w:val="9"/>
                <w:rFonts w:hint="eastAsia" w:ascii="Verdana" w:hAnsi="Verdana" w:cs="Tahoma"/>
                <w:bCs w:val="0"/>
                <w:sz w:val="52"/>
                <w:szCs w:val="52"/>
                <w:lang w:val="en-US" w:eastAsia="zh-CN"/>
              </w:rPr>
              <w:t>创新</w:t>
            </w:r>
            <w:r>
              <w:rPr>
                <w:rStyle w:val="9"/>
                <w:rFonts w:hint="eastAsia" w:ascii="Verdana" w:hAnsi="Verdana" w:cs="Tahoma"/>
                <w:bCs w:val="0"/>
                <w:sz w:val="52"/>
                <w:szCs w:val="52"/>
              </w:rPr>
              <w:t>作品赛</w:t>
            </w:r>
            <w:r>
              <w:rPr>
                <w:rStyle w:val="9"/>
                <w:rFonts w:hint="eastAsia" w:ascii="Verdana" w:hAnsi="Verdana" w:cs="Tahoma"/>
                <w:sz w:val="52"/>
                <w:szCs w:val="52"/>
              </w:rPr>
              <w:t>（202</w:t>
            </w:r>
            <w:r>
              <w:rPr>
                <w:rStyle w:val="9"/>
                <w:rFonts w:ascii="Verdana" w:hAnsi="Verdana" w:cs="Tahoma"/>
                <w:sz w:val="52"/>
                <w:szCs w:val="52"/>
              </w:rPr>
              <w:t>3</w:t>
            </w:r>
            <w:r>
              <w:rPr>
                <w:rStyle w:val="9"/>
                <w:rFonts w:hint="eastAsia" w:ascii="Verdana" w:hAnsi="Verdana" w:cs="Tahoma"/>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54" w:type="dxa"/>
            <w:gridSpan w:val="2"/>
            <w:tcBorders>
              <w:top w:val="nil"/>
              <w:left w:val="nil"/>
              <w:bottom w:val="nil"/>
              <w:right w:val="nil"/>
            </w:tcBorders>
            <w:vAlign w:val="center"/>
          </w:tcPr>
          <w:p>
            <w:pPr>
              <w:spacing w:line="360" w:lineRule="auto"/>
              <w:jc w:val="center"/>
              <w:textAlignment w:val="baseline"/>
              <w:rPr>
                <w:rFonts w:ascii="宋体" w:hAnsi="宋体"/>
                <w:b/>
                <w:bCs/>
                <w:sz w:val="44"/>
                <w:szCs w:val="44"/>
              </w:rPr>
            </w:pPr>
            <w:r>
              <w:rPr>
                <w:rFonts w:hint="eastAsia" w:ascii="宋体" w:hAnsi="宋体"/>
                <w:b/>
                <w:bCs/>
                <w:sz w:val="44"/>
                <w:szCs w:val="44"/>
              </w:rPr>
              <w:t>参赛作品说明书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参赛作品名称：</w:t>
            </w:r>
          </w:p>
        </w:tc>
        <w:tc>
          <w:tcPr>
            <w:tcW w:w="5644" w:type="dxa"/>
            <w:tcBorders>
              <w:top w:val="nil"/>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宋体" w:hAnsi="宋体"/>
                <w:b/>
                <w:sz w:val="32"/>
                <w:szCs w:val="32"/>
              </w:rPr>
            </w:pPr>
            <w:r>
              <w:rPr>
                <w:rFonts w:hint="eastAsia" w:ascii="宋体" w:hAnsi="宋体"/>
                <w:b/>
                <w:sz w:val="32"/>
                <w:szCs w:val="32"/>
              </w:rPr>
              <w:t>学     校：</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学院</w:t>
            </w:r>
            <w:r>
              <w:rPr>
                <w:rFonts w:ascii="宋体" w:hAnsi="宋体"/>
                <w:b/>
                <w:sz w:val="32"/>
                <w:szCs w:val="32"/>
              </w:rPr>
              <w:t>(</w:t>
            </w:r>
            <w:r>
              <w:rPr>
                <w:rFonts w:hint="eastAsia" w:ascii="宋体" w:hAnsi="宋体"/>
                <w:b/>
                <w:sz w:val="32"/>
                <w:szCs w:val="32"/>
              </w:rPr>
              <w:t>系</w:t>
            </w:r>
            <w:r>
              <w:rPr>
                <w:rFonts w:ascii="宋体" w:hAnsi="宋体"/>
                <w:b/>
                <w:sz w:val="32"/>
                <w:szCs w:val="32"/>
              </w:rPr>
              <w:t>)</w:t>
            </w:r>
            <w:r>
              <w:rPr>
                <w:rFonts w:hint="eastAsia" w:ascii="宋体" w:hAnsi="宋体"/>
                <w:b/>
                <w:sz w:val="32"/>
                <w:szCs w:val="32"/>
              </w:rPr>
              <w:t>：</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宋体" w:hAnsi="宋体"/>
                <w:b/>
                <w:sz w:val="32"/>
                <w:szCs w:val="32"/>
              </w:rPr>
              <w:t>专业班级：</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学生姓名：</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pPr>
              <w:spacing w:line="360" w:lineRule="auto"/>
              <w:jc w:val="center"/>
              <w:textAlignment w:val="baseline"/>
              <w:rPr>
                <w:rFonts w:ascii="Verdana" w:hAnsi="Verdana" w:cs="Tahoma"/>
                <w:b/>
                <w:sz w:val="32"/>
                <w:szCs w:val="32"/>
              </w:rPr>
            </w:pPr>
            <w:r>
              <w:rPr>
                <w:rFonts w:hint="eastAsia" w:ascii="Verdana" w:hAnsi="Verdana" w:cs="Tahoma"/>
                <w:b/>
                <w:sz w:val="32"/>
                <w:szCs w:val="32"/>
              </w:rPr>
              <w:t>完成时间：</w:t>
            </w:r>
          </w:p>
        </w:tc>
        <w:tc>
          <w:tcPr>
            <w:tcW w:w="5644" w:type="dxa"/>
            <w:tcBorders>
              <w:top w:val="single" w:color="auto" w:sz="12" w:space="0"/>
              <w:left w:val="nil"/>
              <w:bottom w:val="single" w:color="auto" w:sz="12" w:space="0"/>
              <w:right w:val="nil"/>
            </w:tcBorders>
          </w:tcPr>
          <w:p>
            <w:pPr>
              <w:spacing w:line="360" w:lineRule="auto"/>
              <w:jc w:val="center"/>
              <w:textAlignment w:val="baseline"/>
              <w:rPr>
                <w:rFonts w:ascii="Verdana" w:hAnsi="Verdana" w:cs="Tahoma"/>
                <w:b/>
                <w:sz w:val="32"/>
                <w:szCs w:val="32"/>
              </w:rPr>
            </w:pPr>
          </w:p>
        </w:tc>
      </w:tr>
    </w:tbl>
    <w:p>
      <w:pPr>
        <w:spacing w:line="360" w:lineRule="auto"/>
        <w:ind w:firstLine="1807" w:firstLineChars="750"/>
        <w:jc w:val="center"/>
        <w:textAlignment w:val="baseline"/>
        <w:rPr>
          <w:rFonts w:ascii="宋体" w:hAnsi="宋体"/>
          <w:b/>
          <w:sz w:val="24"/>
        </w:rPr>
      </w:pPr>
    </w:p>
    <w:p>
      <w:pPr>
        <w:spacing w:before="156" w:line="360" w:lineRule="auto"/>
        <w:ind w:firstLine="803" w:firstLineChars="250"/>
        <w:jc w:val="center"/>
        <w:textAlignment w:val="baseline"/>
        <w:rPr>
          <w:rFonts w:ascii="宋体" w:hAnsi="宋体"/>
          <w:b/>
          <w:sz w:val="32"/>
        </w:rPr>
        <w:sectPr>
          <w:pgSz w:w="11906" w:h="16838"/>
          <w:pgMar w:top="1134" w:right="1134" w:bottom="1134" w:left="1134" w:header="851" w:footer="992" w:gutter="0"/>
          <w:pgNumType w:fmt="decimalFullWidth"/>
          <w:cols w:space="720" w:num="1"/>
          <w:docGrid w:type="lines" w:linePitch="312" w:charSpace="0"/>
        </w:sectPr>
      </w:pPr>
    </w:p>
    <w:p>
      <w:pPr>
        <w:spacing w:before="156" w:line="360" w:lineRule="auto"/>
        <w:textAlignment w:val="baseline"/>
        <w:rPr>
          <w:rFonts w:ascii="宋体" w:hAnsi="宋体"/>
          <w:b/>
          <w:sz w:val="32"/>
        </w:rPr>
      </w:pPr>
      <w:r>
        <w:rPr>
          <w:rFonts w:hint="eastAsia" w:ascii="宋体" w:hAnsi="宋体"/>
          <w:b/>
          <w:sz w:val="32"/>
        </w:rPr>
        <w:t>附件3：</w:t>
      </w:r>
    </w:p>
    <w:p>
      <w:pPr>
        <w:spacing w:before="156" w:line="360" w:lineRule="auto"/>
        <w:jc w:val="center"/>
        <w:textAlignment w:val="baseline"/>
        <w:rPr>
          <w:rFonts w:ascii="宋体" w:hAnsi="宋体"/>
          <w:b/>
          <w:sz w:val="32"/>
        </w:rPr>
      </w:pPr>
      <w:r>
        <w:rPr>
          <w:rFonts w:hint="eastAsia" w:ascii="宋体" w:hAnsi="宋体"/>
          <w:b/>
          <w:sz w:val="32"/>
        </w:rPr>
        <w:t>参赛人作品承诺书</w:t>
      </w:r>
    </w:p>
    <w:p>
      <w:pPr>
        <w:spacing w:before="156" w:line="360" w:lineRule="auto"/>
        <w:jc w:val="center"/>
        <w:textAlignment w:val="baseline"/>
        <w:rPr>
          <w:rFonts w:ascii="宋体" w:hAnsi="宋体"/>
          <w:b/>
          <w:sz w:val="32"/>
        </w:rPr>
      </w:pPr>
      <w:r>
        <w:rPr>
          <w:rFonts w:hint="eastAsia" w:ascii="宋体" w:hAnsi="宋体"/>
          <w:b/>
          <w:sz w:val="32"/>
        </w:rPr>
        <w:t>（样本）</w:t>
      </w:r>
    </w:p>
    <w:p>
      <w:pPr>
        <w:spacing w:line="360" w:lineRule="auto"/>
        <w:textAlignment w:val="baseline"/>
        <w:rPr>
          <w:rFonts w:ascii="宋体" w:hAnsi="宋体"/>
          <w:b/>
          <w:sz w:val="30"/>
          <w:szCs w:val="30"/>
        </w:rPr>
      </w:pPr>
    </w:p>
    <w:p>
      <w:pPr>
        <w:spacing w:line="360" w:lineRule="auto"/>
        <w:textAlignment w:val="baseline"/>
        <w:rPr>
          <w:rFonts w:ascii="宋体" w:hAnsi="宋体"/>
          <w:b/>
          <w:sz w:val="30"/>
          <w:szCs w:val="30"/>
        </w:rPr>
      </w:pPr>
      <w:r>
        <w:rPr>
          <w:rFonts w:hint="eastAsia" w:ascii="宋体" w:hAnsi="宋体"/>
          <w:b/>
          <w:sz w:val="30"/>
          <w:szCs w:val="30"/>
        </w:rPr>
        <w:t>尊敬的大赛组委会：</w:t>
      </w:r>
    </w:p>
    <w:p>
      <w:pPr>
        <w:spacing w:before="156" w:line="360" w:lineRule="auto"/>
        <w:ind w:firstLine="493"/>
        <w:textAlignment w:val="baseline"/>
        <w:rPr>
          <w:rFonts w:ascii="宋体" w:hAnsi="宋体"/>
          <w:sz w:val="28"/>
          <w:szCs w:val="28"/>
        </w:rPr>
      </w:pPr>
      <w:r>
        <w:rPr>
          <w:rFonts w:hint="eastAsia" w:ascii="宋体" w:hAnsi="宋体"/>
          <w:sz w:val="28"/>
          <w:szCs w:val="28"/>
        </w:rPr>
        <w:t>我们是</w:t>
      </w:r>
      <w:r>
        <w:rPr>
          <w:rFonts w:hint="eastAsia" w:ascii="宋体" w:hAnsi="宋体"/>
          <w:sz w:val="28"/>
          <w:szCs w:val="28"/>
          <w:u w:val="single" w:color="000000"/>
        </w:rPr>
        <w:t xml:space="preserve">                  </w:t>
      </w:r>
      <w:r>
        <w:rPr>
          <w:rFonts w:hint="eastAsia" w:ascii="宋体" w:hAnsi="宋体"/>
          <w:sz w:val="28"/>
          <w:szCs w:val="28"/>
        </w:rPr>
        <w:t>学校</w:t>
      </w:r>
      <w:r>
        <w:rPr>
          <w:rFonts w:hint="eastAsia" w:ascii="宋体" w:hAnsi="宋体"/>
          <w:sz w:val="28"/>
          <w:szCs w:val="28"/>
          <w:u w:val="single" w:color="000000"/>
        </w:rPr>
        <w:t xml:space="preserve">                        </w:t>
      </w:r>
      <w:r>
        <w:rPr>
          <w:rFonts w:hint="eastAsia" w:ascii="宋体" w:hAnsi="宋体"/>
          <w:sz w:val="28"/>
          <w:szCs w:val="28"/>
        </w:rPr>
        <w:t>项目的开发团队，该项目在指导教师</w:t>
      </w:r>
      <w:r>
        <w:rPr>
          <w:rFonts w:hint="eastAsia" w:ascii="宋体" w:hAnsi="宋体"/>
          <w:sz w:val="28"/>
          <w:szCs w:val="28"/>
          <w:u w:val="single" w:color="000000"/>
        </w:rPr>
        <w:t xml:space="preserve">                       </w:t>
      </w:r>
      <w:r>
        <w:rPr>
          <w:rFonts w:hint="eastAsia" w:ascii="宋体" w:hAnsi="宋体"/>
          <w:sz w:val="28"/>
          <w:szCs w:val="28"/>
        </w:rPr>
        <w:t>的指导下完成。</w:t>
      </w:r>
    </w:p>
    <w:p>
      <w:pPr>
        <w:spacing w:before="156" w:line="360" w:lineRule="auto"/>
        <w:ind w:firstLine="493"/>
        <w:textAlignment w:val="baseline"/>
        <w:rPr>
          <w:rFonts w:ascii="宋体" w:hAnsi="宋体"/>
          <w:sz w:val="28"/>
          <w:szCs w:val="28"/>
        </w:rPr>
      </w:pPr>
      <w:r>
        <w:rPr>
          <w:rFonts w:hint="eastAsia" w:ascii="宋体" w:hAnsi="宋体"/>
          <w:sz w:val="28"/>
          <w:szCs w:val="28"/>
        </w:rPr>
        <w:t>我们承诺项目开发中所用到的素材和程序属于原创。对参赛作品因为原创或版权产生的一切问题，我们愿意承担相关责任，与大赛组委会无关。</w:t>
      </w:r>
    </w:p>
    <w:p>
      <w:pPr>
        <w:spacing w:before="156" w:line="360" w:lineRule="auto"/>
        <w:ind w:firstLine="493"/>
        <w:textAlignment w:val="baseline"/>
        <w:rPr>
          <w:rFonts w:ascii="宋体" w:hAnsi="宋体"/>
          <w:sz w:val="28"/>
          <w:szCs w:val="28"/>
        </w:rPr>
      </w:pP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开发团队签名：</w:t>
      </w:r>
    </w:p>
    <w:p>
      <w:pPr>
        <w:spacing w:before="156" w:line="360" w:lineRule="auto"/>
        <w:ind w:right="119" w:firstLine="5880" w:firstLineChars="2100"/>
        <w:textAlignment w:val="baseline"/>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指导教师签名：</w:t>
      </w:r>
    </w:p>
    <w:p>
      <w:pPr>
        <w:spacing w:before="156" w:line="360" w:lineRule="auto"/>
        <w:ind w:firstLine="5880" w:firstLineChars="2100"/>
        <w:textAlignment w:val="baseline"/>
        <w:rPr>
          <w:rFonts w:ascii="宋体" w:hAnsi="宋体"/>
          <w:sz w:val="28"/>
          <w:szCs w:val="28"/>
        </w:rPr>
      </w:pPr>
      <w:r>
        <w:rPr>
          <w:rFonts w:hint="eastAsia" w:ascii="宋体" w:hAnsi="宋体"/>
          <w:sz w:val="28"/>
          <w:szCs w:val="28"/>
        </w:rPr>
        <w:t>202</w:t>
      </w:r>
      <w:r>
        <w:rPr>
          <w:rFonts w:ascii="宋体" w:hAnsi="宋体"/>
          <w:sz w:val="28"/>
          <w:szCs w:val="28"/>
        </w:rPr>
        <w:t>3</w:t>
      </w:r>
      <w:r>
        <w:rPr>
          <w:rFonts w:hint="eastAsia" w:ascii="宋体" w:hAnsi="宋体"/>
          <w:sz w:val="28"/>
          <w:szCs w:val="28"/>
        </w:rPr>
        <w:t>-</w:t>
      </w:r>
    </w:p>
    <w:p>
      <w:pPr>
        <w:spacing w:before="156" w:line="360" w:lineRule="auto"/>
        <w:ind w:firstLine="3360" w:firstLineChars="1200"/>
        <w:textAlignment w:val="baseline"/>
        <w:rPr>
          <w:rFonts w:ascii="宋体" w:hAnsi="宋体"/>
          <w:sz w:val="28"/>
          <w:szCs w:val="28"/>
        </w:rPr>
      </w:pPr>
      <w:r>
        <w:rPr>
          <w:rFonts w:hint="eastAsia" w:ascii="宋体" w:hAnsi="宋体"/>
          <w:sz w:val="28"/>
          <w:szCs w:val="28"/>
        </w:rPr>
        <w:t>学校或院系盖章</w:t>
      </w:r>
    </w:p>
    <w:p>
      <w:pPr>
        <w:spacing w:before="156" w:line="360" w:lineRule="auto"/>
        <w:textAlignment w:val="baseline"/>
        <w:rPr>
          <w:rFonts w:ascii="宋体" w:hAnsi="宋体"/>
          <w:sz w:val="24"/>
        </w:rPr>
      </w:pPr>
      <w:r>
        <w:rPr>
          <w:rFonts w:hint="eastAsia" w:ascii="宋体" w:hAnsi="宋体"/>
          <w:sz w:val="28"/>
          <w:szCs w:val="28"/>
        </w:rPr>
        <w:t xml:space="preserve">                                          202</w:t>
      </w:r>
      <w:r>
        <w:rPr>
          <w:rFonts w:ascii="宋体" w:hAnsi="宋体"/>
          <w:sz w:val="28"/>
          <w:szCs w:val="28"/>
        </w:rPr>
        <w:t>3-</w:t>
      </w:r>
    </w:p>
    <w:p>
      <w:pPr>
        <w:spacing w:before="156" w:line="360" w:lineRule="auto"/>
        <w:textAlignment w:val="baseline"/>
        <w:rPr>
          <w:rFonts w:ascii="宋体" w:hAnsi="宋体"/>
          <w:b/>
          <w:sz w:val="32"/>
        </w:rPr>
      </w:pPr>
    </w:p>
    <w:p>
      <w:pPr>
        <w:spacing w:before="156" w:line="360" w:lineRule="auto"/>
        <w:textAlignment w:val="baseline"/>
        <w:rPr>
          <w:rFonts w:ascii="宋体" w:hAnsi="宋体"/>
          <w:b/>
          <w:sz w:val="32"/>
        </w:rPr>
      </w:pPr>
      <w:r>
        <w:rPr>
          <w:rFonts w:hint="eastAsia" w:ascii="宋体" w:hAnsi="宋体"/>
          <w:b/>
          <w:sz w:val="32"/>
        </w:rPr>
        <w:t>附件4：参赛回执</w:t>
      </w:r>
    </w:p>
    <w:p>
      <w:pPr>
        <w:textAlignment w:val="baseline"/>
        <w:rPr>
          <w:sz w:val="20"/>
        </w:rPr>
      </w:pPr>
    </w:p>
    <w:p>
      <w:pPr>
        <w:textAlignment w:val="baseline"/>
        <w:rPr>
          <w:sz w:val="20"/>
        </w:rPr>
      </w:pPr>
    </w:p>
    <w:p>
      <w:pPr>
        <w:textAlignment w:val="baseline"/>
        <w:rPr>
          <w:sz w:val="20"/>
        </w:rPr>
      </w:pPr>
    </w:p>
    <w:tbl>
      <w:tblPr>
        <w:tblStyle w:val="7"/>
        <w:tblW w:w="8522" w:type="dxa"/>
        <w:tblInd w:w="0" w:type="dxa"/>
        <w:tblLayout w:type="fixed"/>
        <w:tblCellMar>
          <w:top w:w="0" w:type="dxa"/>
          <w:left w:w="108" w:type="dxa"/>
          <w:bottom w:w="0" w:type="dxa"/>
          <w:right w:w="108" w:type="dxa"/>
        </w:tblCellMar>
      </w:tblPr>
      <w:tblGrid>
        <w:gridCol w:w="2364"/>
        <w:gridCol w:w="6158"/>
      </w:tblGrid>
      <w:tr>
        <w:tblPrEx>
          <w:tblCellMar>
            <w:top w:w="0" w:type="dxa"/>
            <w:left w:w="108" w:type="dxa"/>
            <w:bottom w:w="0" w:type="dxa"/>
            <w:right w:w="108" w:type="dxa"/>
          </w:tblCellMar>
        </w:tblPrEx>
        <w:trPr>
          <w:trHeight w:val="990" w:hRule="atLeast"/>
        </w:trPr>
        <w:tc>
          <w:tcPr>
            <w:tcW w:w="85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baseline"/>
              <w:rPr>
                <w:b/>
                <w:bCs/>
                <w:sz w:val="84"/>
                <w:szCs w:val="84"/>
              </w:rPr>
            </w:pPr>
            <w:r>
              <w:rPr>
                <w:rFonts w:hint="eastAsia"/>
                <w:b/>
                <w:bCs/>
                <w:sz w:val="36"/>
                <w:szCs w:val="36"/>
              </w:rPr>
              <w:t>参赛回执</w:t>
            </w:r>
          </w:p>
        </w:tc>
      </w:tr>
      <w:tr>
        <w:tblPrEx>
          <w:tblCellMar>
            <w:top w:w="0" w:type="dxa"/>
            <w:left w:w="108" w:type="dxa"/>
            <w:bottom w:w="0" w:type="dxa"/>
            <w:right w:w="108" w:type="dxa"/>
          </w:tblCellMar>
        </w:tblPrEx>
        <w:trPr>
          <w:trHeight w:val="789"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参赛单位</w:t>
            </w:r>
          </w:p>
          <w:p>
            <w:pPr>
              <w:jc w:val="center"/>
              <w:textAlignment w:val="baseline"/>
              <w:rPr>
                <w:b/>
                <w:bCs/>
                <w:sz w:val="24"/>
              </w:rPr>
            </w:pPr>
            <w:r>
              <w:rPr>
                <w:rFonts w:hint="eastAsia"/>
                <w:b/>
                <w:bCs/>
                <w:sz w:val="24"/>
              </w:rPr>
              <w:t>（学校或院系盖章）</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联系人</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姓名：</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电话：</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邮箱：                     QQ:</w:t>
            </w:r>
          </w:p>
        </w:tc>
      </w:tr>
      <w:tr>
        <w:tblPrEx>
          <w:tblCellMar>
            <w:top w:w="0" w:type="dxa"/>
            <w:left w:w="108" w:type="dxa"/>
            <w:bottom w:w="0" w:type="dxa"/>
            <w:right w:w="108" w:type="dxa"/>
          </w:tblCellMar>
        </w:tblPrEx>
        <w:trPr>
          <w:trHeight w:val="585" w:hRule="atLeast"/>
        </w:trPr>
        <w:tc>
          <w:tcPr>
            <w:tcW w:w="2364" w:type="dxa"/>
            <w:vMerge w:val="restart"/>
            <w:tcBorders>
              <w:left w:val="single" w:color="auto" w:sz="4" w:space="0"/>
              <w:right w:val="single" w:color="auto" w:sz="4" w:space="0"/>
            </w:tcBorders>
            <w:vAlign w:val="center"/>
          </w:tcPr>
          <w:p>
            <w:pPr>
              <w:jc w:val="center"/>
              <w:textAlignment w:val="baseline"/>
              <w:rPr>
                <w:b/>
                <w:bCs/>
                <w:sz w:val="24"/>
              </w:rPr>
            </w:pPr>
            <w:r>
              <w:rPr>
                <w:rFonts w:hint="eastAsia"/>
                <w:b/>
                <w:bCs/>
                <w:sz w:val="24"/>
              </w:rPr>
              <w:t>组别</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高职高专  □</w:t>
            </w:r>
          </w:p>
        </w:tc>
      </w:tr>
      <w:tr>
        <w:tblPrEx>
          <w:tblCellMar>
            <w:top w:w="0" w:type="dxa"/>
            <w:left w:w="108" w:type="dxa"/>
            <w:bottom w:w="0" w:type="dxa"/>
            <w:right w:w="108" w:type="dxa"/>
          </w:tblCellMar>
        </w:tblPrEx>
        <w:trPr>
          <w:trHeight w:val="585" w:hRule="atLeast"/>
        </w:trPr>
        <w:tc>
          <w:tcPr>
            <w:tcW w:w="2364" w:type="dxa"/>
            <w:vMerge w:val="continue"/>
            <w:tcBorders>
              <w:left w:val="single" w:color="auto" w:sz="4" w:space="0"/>
              <w:bottom w:val="single" w:color="000000"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本    科  □</w:t>
            </w: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参赛队伍数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参赛作品数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参赛人数</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住宿</w:t>
            </w: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天，标间：     间（如不住宿，请写“/”）</w:t>
            </w:r>
          </w:p>
        </w:tc>
      </w:tr>
      <w:tr>
        <w:tblPrEx>
          <w:tblCellMar>
            <w:top w:w="0" w:type="dxa"/>
            <w:left w:w="108" w:type="dxa"/>
            <w:bottom w:w="0" w:type="dxa"/>
            <w:right w:w="108" w:type="dxa"/>
          </w:tblCellMar>
        </w:tblPrEx>
        <w:trPr>
          <w:trHeight w:val="585" w:hRule="atLeast"/>
        </w:trPr>
        <w:tc>
          <w:tcPr>
            <w:tcW w:w="2364" w:type="dxa"/>
            <w:vMerge w:val="continue"/>
            <w:tcBorders>
              <w:top w:val="nil"/>
              <w:left w:val="single" w:color="auto" w:sz="4" w:space="0"/>
              <w:bottom w:val="single" w:color="auto" w:sz="4" w:space="0"/>
              <w:right w:val="single" w:color="auto" w:sz="4" w:space="0"/>
            </w:tcBorders>
            <w:vAlign w:val="center"/>
          </w:tcPr>
          <w:p>
            <w:pPr>
              <w:jc w:val="cente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rPr>
                <w:b/>
                <w:bCs/>
                <w:sz w:val="24"/>
              </w:rPr>
            </w:pPr>
            <w:r>
              <w:rPr>
                <w:rFonts w:hint="eastAsia"/>
                <w:b/>
                <w:bCs/>
                <w:sz w:val="24"/>
              </w:rPr>
              <w:t>天数：     天，单间：     间（如不住宿，请写“/”）</w:t>
            </w:r>
          </w:p>
        </w:tc>
      </w:tr>
      <w:tr>
        <w:tblPrEx>
          <w:tblCellMar>
            <w:top w:w="0" w:type="dxa"/>
            <w:left w:w="108" w:type="dxa"/>
            <w:bottom w:w="0" w:type="dxa"/>
            <w:right w:w="108" w:type="dxa"/>
          </w:tblCellMar>
        </w:tblPrEx>
        <w:trPr>
          <w:trHeight w:val="585" w:hRule="atLeast"/>
        </w:trPr>
        <w:tc>
          <w:tcPr>
            <w:tcW w:w="2364" w:type="dxa"/>
            <w:vMerge w:val="restart"/>
            <w:tcBorders>
              <w:top w:val="nil"/>
              <w:left w:val="single" w:color="auto" w:sz="4" w:space="0"/>
              <w:bottom w:val="single" w:color="auto" w:sz="4" w:space="0"/>
              <w:right w:val="single" w:color="auto" w:sz="4" w:space="0"/>
            </w:tcBorders>
            <w:shd w:val="clear" w:color="auto" w:fill="auto"/>
            <w:noWrap/>
            <w:vAlign w:val="center"/>
          </w:tcPr>
          <w:p>
            <w:pPr>
              <w:jc w:val="center"/>
              <w:textAlignment w:val="baseline"/>
              <w:rPr>
                <w:b/>
                <w:bCs/>
                <w:sz w:val="24"/>
              </w:rPr>
            </w:pPr>
            <w:r>
              <w:rPr>
                <w:rFonts w:hint="eastAsia"/>
                <w:b/>
                <w:bCs/>
                <w:sz w:val="24"/>
              </w:rPr>
              <w:t>开票信息</w:t>
            </w: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抬头：</w:t>
            </w:r>
          </w:p>
        </w:tc>
      </w:tr>
      <w:tr>
        <w:tblPrEx>
          <w:tblCellMar>
            <w:top w:w="0" w:type="dxa"/>
            <w:left w:w="108" w:type="dxa"/>
            <w:bottom w:w="0" w:type="dxa"/>
            <w:right w:w="108" w:type="dxa"/>
          </w:tblCellMar>
        </w:tblPrEx>
        <w:trPr>
          <w:trHeight w:val="685" w:hRule="atLeast"/>
        </w:trPr>
        <w:tc>
          <w:tcPr>
            <w:tcW w:w="2364" w:type="dxa"/>
            <w:vMerge w:val="continue"/>
            <w:tcBorders>
              <w:top w:val="nil"/>
              <w:left w:val="single" w:color="auto" w:sz="4" w:space="0"/>
              <w:bottom w:val="single" w:color="auto" w:sz="4" w:space="0"/>
              <w:right w:val="single" w:color="auto" w:sz="4" w:space="0"/>
            </w:tcBorders>
            <w:vAlign w:val="center"/>
          </w:tcPr>
          <w:p>
            <w:pPr>
              <w:textAlignment w:val="baseline"/>
              <w:rPr>
                <w:b/>
                <w:bCs/>
                <w:sz w:val="24"/>
              </w:rPr>
            </w:pPr>
          </w:p>
        </w:tc>
        <w:tc>
          <w:tcPr>
            <w:tcW w:w="6158" w:type="dxa"/>
            <w:tcBorders>
              <w:top w:val="nil"/>
              <w:left w:val="nil"/>
              <w:bottom w:val="single" w:color="auto" w:sz="4" w:space="0"/>
              <w:right w:val="single" w:color="auto" w:sz="4" w:space="0"/>
            </w:tcBorders>
            <w:shd w:val="clear" w:color="auto" w:fill="auto"/>
            <w:noWrap/>
            <w:vAlign w:val="center"/>
          </w:tcPr>
          <w:p>
            <w:pPr>
              <w:textAlignment w:val="baseline"/>
              <w:rPr>
                <w:b/>
                <w:bCs/>
                <w:sz w:val="24"/>
              </w:rPr>
            </w:pPr>
            <w:r>
              <w:rPr>
                <w:rFonts w:hint="eastAsia"/>
                <w:b/>
                <w:bCs/>
                <w:sz w:val="24"/>
              </w:rPr>
              <w:t>纳税人识别号：</w:t>
            </w:r>
          </w:p>
        </w:tc>
      </w:tr>
    </w:tbl>
    <w:p>
      <w:pPr>
        <w:textAlignment w:val="baseline"/>
        <w:rPr>
          <w:sz w:val="20"/>
        </w:rPr>
      </w:pPr>
    </w:p>
    <w:p/>
    <w:p>
      <w:pPr>
        <w:rPr>
          <w:sz w:val="24"/>
        </w:rPr>
      </w:pPr>
      <w:r>
        <w:rPr>
          <w:rFonts w:hint="eastAsia"/>
          <w:sz w:val="24"/>
        </w:rPr>
        <w:t>备注：</w:t>
      </w:r>
    </w:p>
    <w:p>
      <w:pPr>
        <w:numPr>
          <w:ilvl w:val="0"/>
          <w:numId w:val="2"/>
        </w:numPr>
        <w:rPr>
          <w:sz w:val="24"/>
        </w:rPr>
      </w:pPr>
      <w:r>
        <w:rPr>
          <w:rFonts w:hint="eastAsia"/>
          <w:sz w:val="24"/>
        </w:rPr>
        <w:t>比赛住宿酒店及地址：待定，组委会另行通知。比赛期间的往返交通费、住宿费自理。</w:t>
      </w:r>
    </w:p>
    <w:p>
      <w:r>
        <w:rPr>
          <w:rFonts w:hint="eastAsia"/>
          <w:sz w:val="24"/>
        </w:rPr>
        <w:t>2、参赛回执以学校为单位，请于报名</w:t>
      </w:r>
      <w:r>
        <w:rPr>
          <w:rFonts w:hint="eastAsia" w:ascii="宋体" w:hAnsi="宋体" w:cs="宋体"/>
          <w:sz w:val="24"/>
        </w:rPr>
        <w:t>截止日期前（</w:t>
      </w:r>
      <w:r>
        <w:rPr>
          <w:rFonts w:ascii="宋体" w:hAnsi="宋体" w:cs="宋体"/>
          <w:kern w:val="0"/>
          <w:sz w:val="24"/>
        </w:rPr>
        <w:t>20</w:t>
      </w:r>
      <w:r>
        <w:rPr>
          <w:rFonts w:hint="eastAsia" w:ascii="宋体" w:hAnsi="宋体" w:cs="宋体"/>
          <w:kern w:val="0"/>
          <w:sz w:val="24"/>
        </w:rPr>
        <w:t>22</w:t>
      </w:r>
      <w:r>
        <w:rPr>
          <w:rFonts w:ascii="宋体" w:hAnsi="宋体" w:cs="宋体"/>
          <w:kern w:val="0"/>
          <w:sz w:val="24"/>
        </w:rPr>
        <w:t>年</w:t>
      </w:r>
      <w:r>
        <w:rPr>
          <w:rFonts w:hint="eastAsia" w:ascii="宋体" w:hAnsi="宋体" w:cs="宋体"/>
          <w:kern w:val="0"/>
          <w:sz w:val="24"/>
        </w:rPr>
        <w:t>5</w:t>
      </w:r>
      <w:r>
        <w:rPr>
          <w:rFonts w:ascii="宋体" w:hAnsi="宋体" w:cs="宋体"/>
          <w:kern w:val="0"/>
          <w:sz w:val="24"/>
        </w:rPr>
        <w:t>月15日</w:t>
      </w:r>
      <w:r>
        <w:rPr>
          <w:rFonts w:hint="eastAsia" w:ascii="宋体" w:hAnsi="宋体" w:cs="宋体"/>
          <w:sz w:val="24"/>
        </w:rPr>
        <w:t>）提交到比赛官方指定邮箱</w:t>
      </w:r>
      <w:r>
        <w:rPr>
          <w:rFonts w:hint="eastAsia" w:ascii="宋体" w:hAnsi="宋体" w:cs="宋体"/>
          <w:kern w:val="0"/>
          <w:sz w:val="24"/>
        </w:rPr>
        <w:t>270372279@qq.com</w:t>
      </w:r>
      <w:r>
        <w:rPr>
          <w:rFonts w:hint="eastAsia" w:ascii="宋体" w:hAnsi="宋体" w:cs="宋体"/>
          <w:sz w:val="24"/>
        </w:rPr>
        <w:t>。</w:t>
      </w:r>
    </w:p>
    <w:p>
      <w:pPr>
        <w:textAlignment w:val="baseline"/>
        <w:rPr>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10"/>
      </w:rPr>
    </w:pPr>
    <w:r>
      <w:fldChar w:fldCharType="begin"/>
    </w:r>
    <w:r>
      <w:rPr>
        <w:rStyle w:val="10"/>
      </w:rPr>
      <w:instrText xml:space="preserve">PAGE  </w:instrText>
    </w:r>
    <w:r>
      <w:fldChar w:fldCharType="separate"/>
    </w:r>
    <w:r>
      <w:rPr>
        <w:rStyle w:val="10"/>
        <w:rFonts w:hint="eastAsia"/>
      </w:rPr>
      <w:t>３</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2AC56"/>
    <w:multiLevelType w:val="singleLevel"/>
    <w:tmpl w:val="D972AC56"/>
    <w:lvl w:ilvl="0" w:tentative="0">
      <w:start w:val="1"/>
      <w:numFmt w:val="decimal"/>
      <w:suff w:val="nothing"/>
      <w:lvlText w:val="%1、"/>
      <w:lvlJc w:val="left"/>
    </w:lvl>
  </w:abstractNum>
  <w:abstractNum w:abstractNumId="1">
    <w:nsid w:val="266EAFA4"/>
    <w:multiLevelType w:val="singleLevel"/>
    <w:tmpl w:val="266EAF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ZmNjMxZjM0ZDNmNzQyNjJjZWRlNjI0NDM5NjYifQ=="/>
  </w:docVars>
  <w:rsids>
    <w:rsidRoot w:val="00B43F02"/>
    <w:rsid w:val="000172FB"/>
    <w:rsid w:val="0003092F"/>
    <w:rsid w:val="00032677"/>
    <w:rsid w:val="00054B4E"/>
    <w:rsid w:val="0008472C"/>
    <w:rsid w:val="000A01D5"/>
    <w:rsid w:val="000A0750"/>
    <w:rsid w:val="000A5CBA"/>
    <w:rsid w:val="000B4DB9"/>
    <w:rsid w:val="000C4DA4"/>
    <w:rsid w:val="000C4EFF"/>
    <w:rsid w:val="000E14CD"/>
    <w:rsid w:val="000E4FF4"/>
    <w:rsid w:val="001211FB"/>
    <w:rsid w:val="00135166"/>
    <w:rsid w:val="00143700"/>
    <w:rsid w:val="00170322"/>
    <w:rsid w:val="00181752"/>
    <w:rsid w:val="001902D4"/>
    <w:rsid w:val="00197C97"/>
    <w:rsid w:val="001A7C63"/>
    <w:rsid w:val="001B5C7D"/>
    <w:rsid w:val="0021450B"/>
    <w:rsid w:val="00224FD7"/>
    <w:rsid w:val="00230247"/>
    <w:rsid w:val="00232DCC"/>
    <w:rsid w:val="00256037"/>
    <w:rsid w:val="0028497E"/>
    <w:rsid w:val="00286F59"/>
    <w:rsid w:val="002D09A5"/>
    <w:rsid w:val="002E1FAC"/>
    <w:rsid w:val="002E45E8"/>
    <w:rsid w:val="00311E48"/>
    <w:rsid w:val="00331160"/>
    <w:rsid w:val="0038726B"/>
    <w:rsid w:val="00393BCB"/>
    <w:rsid w:val="003A2BFE"/>
    <w:rsid w:val="003A7C1B"/>
    <w:rsid w:val="003C6860"/>
    <w:rsid w:val="003E4709"/>
    <w:rsid w:val="003E4971"/>
    <w:rsid w:val="00402538"/>
    <w:rsid w:val="004109AB"/>
    <w:rsid w:val="00417026"/>
    <w:rsid w:val="004214D1"/>
    <w:rsid w:val="0042556F"/>
    <w:rsid w:val="004440D0"/>
    <w:rsid w:val="00447840"/>
    <w:rsid w:val="00494087"/>
    <w:rsid w:val="004A50CA"/>
    <w:rsid w:val="004B33E9"/>
    <w:rsid w:val="004F79FB"/>
    <w:rsid w:val="0050162D"/>
    <w:rsid w:val="0051518E"/>
    <w:rsid w:val="0054639C"/>
    <w:rsid w:val="00575805"/>
    <w:rsid w:val="00577E70"/>
    <w:rsid w:val="00592112"/>
    <w:rsid w:val="005C1AFE"/>
    <w:rsid w:val="005D6733"/>
    <w:rsid w:val="006101F3"/>
    <w:rsid w:val="0062451D"/>
    <w:rsid w:val="006267FD"/>
    <w:rsid w:val="00630FE3"/>
    <w:rsid w:val="00651E43"/>
    <w:rsid w:val="006A467C"/>
    <w:rsid w:val="006B3068"/>
    <w:rsid w:val="006C29D8"/>
    <w:rsid w:val="006D06AC"/>
    <w:rsid w:val="006D2FAC"/>
    <w:rsid w:val="006F2C60"/>
    <w:rsid w:val="006F4047"/>
    <w:rsid w:val="006F40DB"/>
    <w:rsid w:val="0071289F"/>
    <w:rsid w:val="00713077"/>
    <w:rsid w:val="007322EB"/>
    <w:rsid w:val="00773A1B"/>
    <w:rsid w:val="00776A01"/>
    <w:rsid w:val="007B0D26"/>
    <w:rsid w:val="007B67B6"/>
    <w:rsid w:val="007C41B9"/>
    <w:rsid w:val="007D09BA"/>
    <w:rsid w:val="007D1958"/>
    <w:rsid w:val="007D21B8"/>
    <w:rsid w:val="007D221A"/>
    <w:rsid w:val="00823F1F"/>
    <w:rsid w:val="00824D3D"/>
    <w:rsid w:val="00827F26"/>
    <w:rsid w:val="00831E11"/>
    <w:rsid w:val="00857682"/>
    <w:rsid w:val="0091023F"/>
    <w:rsid w:val="009151F9"/>
    <w:rsid w:val="00927ACD"/>
    <w:rsid w:val="00942544"/>
    <w:rsid w:val="00946C69"/>
    <w:rsid w:val="0097667B"/>
    <w:rsid w:val="00976927"/>
    <w:rsid w:val="009A2AC6"/>
    <w:rsid w:val="009C361F"/>
    <w:rsid w:val="009E1039"/>
    <w:rsid w:val="00A14B55"/>
    <w:rsid w:val="00A31510"/>
    <w:rsid w:val="00A34E02"/>
    <w:rsid w:val="00A55E2C"/>
    <w:rsid w:val="00A607C1"/>
    <w:rsid w:val="00A8416D"/>
    <w:rsid w:val="00A94BB2"/>
    <w:rsid w:val="00AE4F28"/>
    <w:rsid w:val="00B10B7E"/>
    <w:rsid w:val="00B13CEA"/>
    <w:rsid w:val="00B43F02"/>
    <w:rsid w:val="00B44CF1"/>
    <w:rsid w:val="00B53E7A"/>
    <w:rsid w:val="00B55F4A"/>
    <w:rsid w:val="00B85722"/>
    <w:rsid w:val="00BA6E15"/>
    <w:rsid w:val="00BF6DD3"/>
    <w:rsid w:val="00C03415"/>
    <w:rsid w:val="00C24D6D"/>
    <w:rsid w:val="00C45E58"/>
    <w:rsid w:val="00C61E26"/>
    <w:rsid w:val="00C667FB"/>
    <w:rsid w:val="00CB26C9"/>
    <w:rsid w:val="00CC7769"/>
    <w:rsid w:val="00CE7394"/>
    <w:rsid w:val="00D13652"/>
    <w:rsid w:val="00D13D20"/>
    <w:rsid w:val="00D51B61"/>
    <w:rsid w:val="00D752FE"/>
    <w:rsid w:val="00E01249"/>
    <w:rsid w:val="00E0230E"/>
    <w:rsid w:val="00E23521"/>
    <w:rsid w:val="00E35D42"/>
    <w:rsid w:val="00E46EE4"/>
    <w:rsid w:val="00E608E3"/>
    <w:rsid w:val="00E61498"/>
    <w:rsid w:val="00EB17FE"/>
    <w:rsid w:val="00F144D1"/>
    <w:rsid w:val="00F164E3"/>
    <w:rsid w:val="00F24125"/>
    <w:rsid w:val="00F41023"/>
    <w:rsid w:val="00F46726"/>
    <w:rsid w:val="00F97484"/>
    <w:rsid w:val="00FC0B28"/>
    <w:rsid w:val="01544ECD"/>
    <w:rsid w:val="05A664B5"/>
    <w:rsid w:val="07627A65"/>
    <w:rsid w:val="0D9A50E8"/>
    <w:rsid w:val="0E36566A"/>
    <w:rsid w:val="10E23033"/>
    <w:rsid w:val="121F1D46"/>
    <w:rsid w:val="19462090"/>
    <w:rsid w:val="19B25C33"/>
    <w:rsid w:val="1B723304"/>
    <w:rsid w:val="1DB370A3"/>
    <w:rsid w:val="1E861642"/>
    <w:rsid w:val="23146C92"/>
    <w:rsid w:val="23711021"/>
    <w:rsid w:val="23D94D6B"/>
    <w:rsid w:val="24B13EC4"/>
    <w:rsid w:val="24B62451"/>
    <w:rsid w:val="25DA7AC8"/>
    <w:rsid w:val="28223DC2"/>
    <w:rsid w:val="2B196365"/>
    <w:rsid w:val="30057FE3"/>
    <w:rsid w:val="374F5011"/>
    <w:rsid w:val="37C114C2"/>
    <w:rsid w:val="39DD7061"/>
    <w:rsid w:val="3C0C2D4E"/>
    <w:rsid w:val="3E045420"/>
    <w:rsid w:val="3F003F7A"/>
    <w:rsid w:val="41FA2F3C"/>
    <w:rsid w:val="45822ED1"/>
    <w:rsid w:val="47A2140A"/>
    <w:rsid w:val="49FF01C4"/>
    <w:rsid w:val="4B4B2397"/>
    <w:rsid w:val="4C5A65C2"/>
    <w:rsid w:val="4D512D85"/>
    <w:rsid w:val="4D6F258F"/>
    <w:rsid w:val="4DAD44EB"/>
    <w:rsid w:val="4E3D097E"/>
    <w:rsid w:val="4F85151A"/>
    <w:rsid w:val="51990D26"/>
    <w:rsid w:val="5214563C"/>
    <w:rsid w:val="531508EA"/>
    <w:rsid w:val="53CC07F0"/>
    <w:rsid w:val="55CF063B"/>
    <w:rsid w:val="5C036F81"/>
    <w:rsid w:val="5F1A52DD"/>
    <w:rsid w:val="6264156B"/>
    <w:rsid w:val="62F0280B"/>
    <w:rsid w:val="64EA2AB7"/>
    <w:rsid w:val="66D56A17"/>
    <w:rsid w:val="67ED208E"/>
    <w:rsid w:val="69F733B1"/>
    <w:rsid w:val="6AAD4A58"/>
    <w:rsid w:val="6B1310D2"/>
    <w:rsid w:val="6B5C480D"/>
    <w:rsid w:val="6C652574"/>
    <w:rsid w:val="6DAB52F1"/>
    <w:rsid w:val="6E8A2405"/>
    <w:rsid w:val="70B21BFF"/>
    <w:rsid w:val="70BF60BB"/>
    <w:rsid w:val="70C735A1"/>
    <w:rsid w:val="7226312F"/>
    <w:rsid w:val="72CB4627"/>
    <w:rsid w:val="73940548"/>
    <w:rsid w:val="76677049"/>
    <w:rsid w:val="79357845"/>
    <w:rsid w:val="79E4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21"/>
    <w:semiHidden/>
    <w:unhideWhenUsed/>
    <w:qFormat/>
    <w:uiPriority w:val="99"/>
    <w:pPr>
      <w:ind w:left="100" w:leftChars="2500"/>
    </w:pPr>
  </w:style>
  <w:style w:type="paragraph" w:styleId="4">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character" w:styleId="9">
    <w:name w:val="Strong"/>
    <w:qFormat/>
    <w:uiPriority w:val="22"/>
    <w:rPr>
      <w:b/>
      <w:bCs/>
    </w:rPr>
  </w:style>
  <w:style w:type="character" w:styleId="10">
    <w:name w:val="page number"/>
    <w:basedOn w:val="8"/>
    <w:qFormat/>
    <w:uiPriority w:val="0"/>
  </w:style>
  <w:style w:type="character" w:styleId="11">
    <w:name w:val="FollowedHyperlink"/>
    <w:basedOn w:val="8"/>
    <w:semiHidden/>
    <w:unhideWhenUsed/>
    <w:qFormat/>
    <w:uiPriority w:val="99"/>
    <w:rPr>
      <w:color w:val="0000FF"/>
      <w:sz w:val="19"/>
      <w:szCs w:val="19"/>
      <w:u w:val="none"/>
      <w:shd w:val="clear" w:color="auto" w:fill="FFFFFF"/>
    </w:rPr>
  </w:style>
  <w:style w:type="character" w:styleId="12">
    <w:name w:val="Emphasis"/>
    <w:basedOn w:val="8"/>
    <w:qFormat/>
    <w:uiPriority w:val="20"/>
  </w:style>
  <w:style w:type="character" w:styleId="13">
    <w:name w:val="HTML Definition"/>
    <w:basedOn w:val="8"/>
    <w:semiHidden/>
    <w:unhideWhenUsed/>
    <w:qFormat/>
    <w:uiPriority w:val="99"/>
    <w:rPr>
      <w:i/>
    </w:rPr>
  </w:style>
  <w:style w:type="character" w:styleId="14">
    <w:name w:val="Hyperlink"/>
    <w:basedOn w:val="8"/>
    <w:semiHidden/>
    <w:unhideWhenUsed/>
    <w:qFormat/>
    <w:uiPriority w:val="99"/>
    <w:rPr>
      <w:color w:val="0000FF"/>
      <w:sz w:val="19"/>
      <w:szCs w:val="19"/>
      <w:u w:val="none"/>
    </w:rPr>
  </w:style>
  <w:style w:type="character" w:styleId="15">
    <w:name w:val="HTML Code"/>
    <w:basedOn w:val="8"/>
    <w:semiHidden/>
    <w:unhideWhenUsed/>
    <w:qFormat/>
    <w:uiPriority w:val="99"/>
    <w:rPr>
      <w:rFonts w:hint="default" w:ascii="Consolas" w:hAnsi="Consolas" w:eastAsia="Consolas" w:cs="Consolas"/>
      <w:color w:val="C7254E"/>
      <w:sz w:val="21"/>
      <w:szCs w:val="21"/>
      <w:shd w:val="clear" w:color="auto" w:fill="F9F2F4"/>
    </w:rPr>
  </w:style>
  <w:style w:type="character" w:styleId="16">
    <w:name w:val="HTML Keyboard"/>
    <w:basedOn w:val="8"/>
    <w:semiHidden/>
    <w:unhideWhenUsed/>
    <w:qFormat/>
    <w:uiPriority w:val="99"/>
    <w:rPr>
      <w:rFonts w:ascii="Consolas" w:hAnsi="Consolas" w:eastAsia="Consolas" w:cs="Consolas"/>
      <w:color w:val="FFFFFF"/>
      <w:sz w:val="21"/>
      <w:szCs w:val="21"/>
      <w:shd w:val="clear" w:color="auto" w:fill="333333"/>
    </w:rPr>
  </w:style>
  <w:style w:type="character" w:styleId="17">
    <w:name w:val="HTML Sample"/>
    <w:basedOn w:val="8"/>
    <w:semiHidden/>
    <w:unhideWhenUsed/>
    <w:qFormat/>
    <w:uiPriority w:val="99"/>
    <w:rPr>
      <w:rFonts w:hint="default" w:ascii="Consolas" w:hAnsi="Consolas" w:eastAsia="Consolas" w:cs="Consolas"/>
      <w:sz w:val="21"/>
      <w:szCs w:val="21"/>
    </w:rPr>
  </w:style>
  <w:style w:type="character" w:customStyle="1" w:styleId="18">
    <w:name w:val="页眉 字符"/>
    <w:basedOn w:val="8"/>
    <w:link w:val="5"/>
    <w:qFormat/>
    <w:uiPriority w:val="0"/>
    <w:rPr>
      <w:sz w:val="18"/>
      <w:szCs w:val="18"/>
    </w:rPr>
  </w:style>
  <w:style w:type="character" w:customStyle="1" w:styleId="19">
    <w:name w:val="页脚 字符"/>
    <w:basedOn w:val="8"/>
    <w:link w:val="4"/>
    <w:qFormat/>
    <w:uiPriority w:val="0"/>
    <w:rPr>
      <w:sz w:val="18"/>
      <w:szCs w:val="18"/>
    </w:rPr>
  </w:style>
  <w:style w:type="paragraph" w:styleId="20">
    <w:name w:val="List Paragraph"/>
    <w:basedOn w:val="1"/>
    <w:unhideWhenUsed/>
    <w:qFormat/>
    <w:uiPriority w:val="99"/>
    <w:pPr>
      <w:ind w:firstLine="420" w:firstLineChars="200"/>
    </w:pPr>
  </w:style>
  <w:style w:type="character" w:customStyle="1" w:styleId="21">
    <w:name w:val="日期 字符"/>
    <w:basedOn w:val="8"/>
    <w:link w:val="3"/>
    <w:semiHidden/>
    <w:qFormat/>
    <w:uiPriority w:val="99"/>
    <w:rPr>
      <w:rFonts w:ascii="Calibri" w:hAnsi="Calibri"/>
      <w:kern w:val="2"/>
      <w:sz w:val="21"/>
      <w:szCs w:val="24"/>
    </w:rPr>
  </w:style>
  <w:style w:type="character" w:customStyle="1" w:styleId="22">
    <w:name w:val="item-name"/>
    <w:basedOn w:val="8"/>
    <w:qFormat/>
    <w:uiPriority w:val="0"/>
  </w:style>
  <w:style w:type="character" w:customStyle="1" w:styleId="23">
    <w:name w:val="item-name1"/>
    <w:basedOn w:val="8"/>
    <w:qFormat/>
    <w:uiPriority w:val="0"/>
  </w:style>
  <w:style w:type="character" w:customStyle="1" w:styleId="24">
    <w:name w:val="item-name2"/>
    <w:basedOn w:val="8"/>
    <w:qFormat/>
    <w:uiPriority w:val="0"/>
  </w:style>
  <w:style w:type="character" w:customStyle="1" w:styleId="25">
    <w:name w:val="item-name3"/>
    <w:basedOn w:val="8"/>
    <w:qFormat/>
    <w:uiPriority w:val="0"/>
  </w:style>
  <w:style w:type="character" w:customStyle="1" w:styleId="26">
    <w:name w:val="pubdate-month"/>
    <w:basedOn w:val="8"/>
    <w:qFormat/>
    <w:uiPriority w:val="0"/>
    <w:rPr>
      <w:rFonts w:ascii="微软雅黑" w:hAnsi="微软雅黑" w:eastAsia="微软雅黑" w:cs="微软雅黑"/>
      <w:color w:val="FFFFFF"/>
      <w:sz w:val="30"/>
      <w:szCs w:val="30"/>
    </w:rPr>
  </w:style>
  <w:style w:type="character" w:customStyle="1" w:styleId="27">
    <w:name w:val="pubdate-day"/>
    <w:basedOn w:val="8"/>
    <w:qFormat/>
    <w:uiPriority w:val="0"/>
    <w:rPr>
      <w:rFonts w:hint="eastAsia" w:ascii="微软雅黑" w:hAnsi="微软雅黑" w:eastAsia="微软雅黑" w:cs="微软雅黑"/>
      <w:color w:val="333333"/>
      <w:sz w:val="21"/>
      <w:szCs w:val="21"/>
      <w:shd w:val="clear" w:color="auto" w:fill="FFFFFF"/>
    </w:rPr>
  </w:style>
  <w:style w:type="character" w:customStyle="1" w:styleId="28">
    <w:name w:val="select"/>
    <w:basedOn w:val="8"/>
    <w:qFormat/>
    <w:uiPriority w:val="0"/>
    <w:rPr>
      <w:color w:val="2D2E2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4536</Words>
  <Characters>4905</Characters>
  <Lines>41</Lines>
  <Paragraphs>11</Paragraphs>
  <TotalTime>29</TotalTime>
  <ScaleCrop>false</ScaleCrop>
  <LinksUpToDate>false</LinksUpToDate>
  <CharactersWithSpaces>5432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2022-04-18T02:30:00Z</dcterms:created>
  <dc:creator>User</dc:creator>
  <cp:lastModifiedBy>Lenovo</cp:lastModifiedBy>
  <cp:lastPrinted>2019-03-19T03:36:00Z</cp:lastPrinted>
  <dcterms:modified xsi:type="dcterms:W3CDTF">2023-04-06T04:31:55Z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CEF23B10670D47B786686A728179882B</vt:lpwstr>
  </property>
</Properties>
</file>