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color w:val="FF0000"/>
          <w:sz w:val="11"/>
          <w:szCs w:val="11"/>
        </w:rPr>
      </w:pPr>
    </w:p>
    <w:p>
      <w:pPr>
        <w:jc w:val="center"/>
        <w:rPr>
          <w:rFonts w:asciiTheme="minorEastAsia" w:hAnsiTheme="minorEastAsia" w:eastAsiaTheme="minorEastAsia"/>
          <w:b/>
          <w:color w:val="FF0000"/>
          <w:sz w:val="11"/>
          <w:szCs w:val="11"/>
        </w:rPr>
      </w:pPr>
    </w:p>
    <w:p>
      <w:pPr>
        <w:jc w:val="center"/>
        <w:rPr>
          <w:rFonts w:asciiTheme="majorEastAsia" w:hAnsiTheme="majorEastAsia" w:eastAsiaTheme="majorEastAsia"/>
          <w:b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FF0000"/>
          <w:sz w:val="80"/>
          <w:szCs w:val="80"/>
        </w:rPr>
        <w:t>四川省计算机学会文件</w:t>
      </w:r>
    </w:p>
    <w:p>
      <w:pPr>
        <w:rPr>
          <w:rFonts w:ascii="黑体" w:eastAsia="黑体"/>
          <w:color w:val="FF0000"/>
          <w:sz w:val="24"/>
        </w:rPr>
      </w:pPr>
    </w:p>
    <w:p>
      <w:pPr>
        <w:jc w:val="center"/>
        <w:rPr>
          <w:rFonts w:ascii="黑体" w:eastAsia="黑体"/>
          <w:color w:val="FF0000"/>
          <w:sz w:val="18"/>
          <w:szCs w:val="18"/>
        </w:rPr>
      </w:pP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川计学 [2022] 第1号</w:t>
      </w:r>
    </w:p>
    <w:p>
      <w:pPr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color w:val="FFFFFF"/>
          <w:sz w:val="18"/>
          <w:szCs w:val="18"/>
          <w:u w:val="thick" w:color="FF0000"/>
        </w:rPr>
        <w:t>-------------------------------------------------------------------------------------------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四川省计算机学会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关于召开七届五次理事会议的通知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（通信方式）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各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位理事</w:t>
      </w:r>
      <w:r>
        <w:rPr>
          <w:rFonts w:ascii="宋体" w:hAnsi="宋体" w:cs="宋体"/>
          <w:color w:val="000000"/>
          <w:kern w:val="0"/>
          <w:sz w:val="28"/>
          <w:szCs w:val="28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2021年是一个特殊的年份，新冠疫情反复异常，对各项工作产带来一定影响。在党和政府的有力组织、全体人民的积极配合、医护人员的献身奋战下，疫情影响降至最低限度。疫情受控，政治稳定，经济发展，社会井然有序，人们生活安定。但国际疫情防控形势仍十分严峻，受其影响，近段时期，由其是入冬以来国内疫情出现较强反复，中风险、高风险地区时而出现，防控形势依然严峻。按照上级对疫情防控从紧的工作要求，不宜开展大规模的群体性活动，召开百人以上规模会议的可能性几乎没有。为落实疫情防控要求，减小疫情传染风险，确保大家身体健康。</w:t>
      </w:r>
      <w:r>
        <w:rPr>
          <w:rFonts w:ascii="宋体" w:hAnsi="宋体" w:cs="宋体"/>
          <w:color w:val="000000"/>
          <w:kern w:val="0"/>
          <w:sz w:val="28"/>
          <w:szCs w:val="28"/>
        </w:rPr>
        <w:t>经研究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决定</w:t>
      </w:r>
      <w:r>
        <w:rPr>
          <w:rFonts w:ascii="宋体" w:hAnsi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原计划于2022年1月召开的四川省计算机学会第七届五次理事会，改以通信方式</w:t>
      </w:r>
      <w:r>
        <w:rPr>
          <w:rFonts w:ascii="宋体" w:hAnsi="宋体" w:cs="宋体"/>
          <w:color w:val="000000"/>
          <w:kern w:val="0"/>
          <w:sz w:val="28"/>
          <w:szCs w:val="28"/>
        </w:rPr>
        <w:t>召开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，以尽量减少疫情传染风险。会议持续时间为</w:t>
      </w: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21</w:t>
      </w:r>
      <w:r>
        <w:rPr>
          <w:rFonts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22日至28</w:t>
      </w:r>
      <w:r>
        <w:rPr>
          <w:rFonts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。会议采取将会议板料印发各位理事，由各位理事在会议时间内自由安排时间审阅后回馈意见的流程实施。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第七届五次理事会</w:t>
      </w:r>
      <w:r>
        <w:rPr>
          <w:rFonts w:ascii="宋体" w:hAnsi="宋体" w:cs="宋体"/>
          <w:color w:val="000000"/>
          <w:kern w:val="0"/>
          <w:sz w:val="28"/>
          <w:szCs w:val="28"/>
        </w:rPr>
        <w:t>会议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议程包括以下内容：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2" w:firstLineChars="2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2" w:firstLineChars="2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议程一：讨论审议“四川省计算机学会2021年工作总结”、“四川省计算机学会2022年工作要点”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会议全文印发“四川省计算机学会2021年工作总结”和“四川省计算机学会2022年工作要点”审议稿。请各位理事讨论审议。（见会议材料之一、会议材料之二）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2" w:firstLineChars="2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2" w:firstLineChars="2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议程二：讨论确定新设立学会分支机构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随着计算机科学技术的快速发展，学会学术活动日趋活跃，交叉学科间交流、新的学术方向研究与探讨、新的应用领域日新月异，专业细分和基层应用需求成为一个新的热点。学会各级组织和一些会员均在酝酿、联合筹划建立新的学术分支机构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提交本次会议审议的2个分支机构分别是：“四川省计算机学会自然语言处理专业委员会”、“四川省计算机学会人工智能与模式识别专业委员会”。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建立“四川省计算机学会自然语言处理专业委员会”、“四川省计算机学会人工智能与模式识别专业委员会”，顺应了四川省计算机科学技术的快速发展和应用的客观需求，大方向是正确的。依照学会章程及《四川省计算机学会专委会工作条例》的规定。学会新建立专委会应由申报单位提出申请，由学会理事会讨论决定的精神，学会秘书处特将建立“四川省计算机学会自然语言处理”、“四川省计算机学会人工智能与模式识别”等2个专业委员会作为议案，提交学会理事会讨论决定，以尽快着手展开筹备工作，方便展开学术交流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2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设立分支机构申报材料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（见会议材料之三）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请各位理事发表意见。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2" w:firstLineChars="2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议程三：讨论“调整增补第七届理事会理事、常务理事事项”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因学会会员单位内部人事变动和学会发展的需要，故对理事、常务理事进行调整和增补。第七届理事会调整及增补人员名单。（见会议材料之四）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请各位理事发表意见。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2" w:firstLineChars="20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2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议程四：表彰事项及颁奖</w:t>
      </w:r>
      <w:r>
        <w:rPr>
          <w:rFonts w:hint="eastAsia" w:ascii="宋体" w:hAnsi="宋体" w:cs="仿宋_GB2312"/>
          <w:snapToGrid w:val="0"/>
          <w:kern w:val="10"/>
          <w:sz w:val="28"/>
          <w:szCs w:val="28"/>
        </w:rPr>
        <w:t>（本次会议只公布表彰文件，颁奖式另择机进行）</w:t>
      </w:r>
    </w:p>
    <w:p>
      <w:pPr>
        <w:pStyle w:val="9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Chars="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公布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表彰2021年“四川省计算机科学技术奖”获奖项目及颁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奖。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四川省计算机学会“《关于表彰2021年度四川省计算机科学技术奖获奖项目的通知》（</w:t>
      </w:r>
      <w:r>
        <w:rPr>
          <w:rFonts w:hint="eastAsia" w:ascii="宋体" w:hAnsi="宋体"/>
          <w:sz w:val="30"/>
          <w:szCs w:val="30"/>
        </w:rPr>
        <w:t>川计学 [2021] 第74号）文件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已经发出。（见会议材料之五）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56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2.宣读表彰2021年“SCF计算机科学技术优秀学生论文奖”获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奖论文作者及颁奖。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7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四川省计算机学会《2021年“SCF计算机科学技术优秀学生论文奖”获奖的通知》（川计学 [2021] 第68号）文件已经发出。（见会议材料之六）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7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会议材料之七为“七届五次理事会议表决意见反馈表”。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请各位理事对上术议题进行审议，提出意见。若有不同意见，请于1月28日前以电邮方式回复秘书处。（若不回复，视为同意）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联系人：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宋昌元 电话： 852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28966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13308002683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罗东明 </w:t>
      </w:r>
      <w:r>
        <w:rPr>
          <w:rFonts w:ascii="宋体" w:hAnsi="宋体" w:cs="宋体"/>
          <w:color w:val="000000"/>
          <w:kern w:val="0"/>
          <w:sz w:val="28"/>
          <w:szCs w:val="28"/>
        </w:rPr>
        <w:t>电话： 852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28966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133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48897988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刘诗影 电话：028-85249933--8106  13094455475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邮箱： </w:t>
      </w:r>
      <w:r>
        <w:fldChar w:fldCharType="begin"/>
      </w:r>
      <w:r>
        <w:instrText xml:space="preserve"> HYPERLINK "mailto:msc@casit.com.cn" </w:instrText>
      </w:r>
      <w:r>
        <w:fldChar w:fldCharType="separate"/>
      </w:r>
      <w:r>
        <w:rPr>
          <w:rStyle w:val="6"/>
          <w:rFonts w:hint="eastAsia" w:ascii="宋体" w:hAnsi="宋体" w:cs="宋体"/>
          <w:kern w:val="0"/>
          <w:sz w:val="28"/>
          <w:szCs w:val="28"/>
        </w:rPr>
        <w:t>msc@casit.com.cn</w:t>
      </w:r>
      <w:r>
        <w:rPr>
          <w:rStyle w:val="6"/>
          <w:rFonts w:hint="eastAsia" w:ascii="宋体" w:hAnsi="宋体" w:cs="宋体"/>
          <w:kern w:val="0"/>
          <w:sz w:val="28"/>
          <w:szCs w:val="28"/>
        </w:rPr>
        <w:fldChar w:fldCharType="end"/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会议材料之一：四川省计算机学会2021年工作总结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会议材料之二：四川省计算机学会2022年工作要点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会议材料之三：设立分支机构申报材料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会议材料之四：第七届理事会调整及增补人员名单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55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会议材料之五：关于表彰2021年度四川省计算机科学技术奖获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55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奖项目的通知（</w:t>
      </w:r>
      <w:r>
        <w:rPr>
          <w:rFonts w:hint="eastAsia" w:ascii="宋体" w:hAnsi="宋体"/>
          <w:sz w:val="30"/>
          <w:szCs w:val="30"/>
        </w:rPr>
        <w:t>川计学 [2021] 第74号）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会议材料之六：2021年“SCF计算机科学技术优秀学生论文奖”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获奖的通知（川计学 [2021] 第68号）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会议材料之七：七届五次理事会议表决意见反馈表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5321" w:leftChars="2534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四川省计算机学会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5321" w:leftChars="2534"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22</w:t>
      </w:r>
      <w:r>
        <w:rPr>
          <w:rFonts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12</w:t>
      </w:r>
      <w:r>
        <w:rPr>
          <w:rFonts w:ascii="宋体" w:hAnsi="宋体" w:cs="宋体"/>
          <w:color w:val="000000"/>
          <w:kern w:val="0"/>
          <w:sz w:val="28"/>
          <w:szCs w:val="28"/>
        </w:rPr>
        <w:t>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主题词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</w:rPr>
        <w:t>理事  会议  通知</w:t>
      </w:r>
    </w:p>
    <w:p>
      <w:pPr>
        <w:pBdr>
          <w:top w:val="single" w:color="auto" w:sz="6" w:space="1"/>
          <w:bottom w:val="single" w:color="auto" w:sz="6" w:space="1"/>
        </w:pBdr>
        <w:ind w:firstLine="320" w:firstLineChars="100"/>
        <w:rPr>
          <w:rFonts w:ascii="仿宋" w:hAnsi="仿宋" w:eastAsia="仿宋"/>
        </w:rPr>
      </w:pPr>
      <w:r>
        <w:rPr>
          <w:rFonts w:hint="eastAsia" w:ascii="仿宋" w:hAnsi="仿宋" w:eastAsia="仿宋"/>
          <w:kern w:val="16"/>
          <w:sz w:val="32"/>
          <w:szCs w:val="32"/>
        </w:rPr>
        <w:t>四川省计算机学会秘书处</w:t>
      </w:r>
      <w:r>
        <w:rPr>
          <w:rFonts w:hint="eastAsia" w:ascii="仿宋" w:hAnsi="仿宋" w:eastAsia="仿宋"/>
          <w:sz w:val="32"/>
          <w:szCs w:val="32"/>
        </w:rPr>
        <w:t xml:space="preserve">       2022年1月12日印发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14910"/>
    <w:multiLevelType w:val="multilevel"/>
    <w:tmpl w:val="7BE14910"/>
    <w:lvl w:ilvl="0" w:tentative="0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114"/>
    <w:rsid w:val="00061C1D"/>
    <w:rsid w:val="002E0408"/>
    <w:rsid w:val="0032017A"/>
    <w:rsid w:val="00354712"/>
    <w:rsid w:val="003D3461"/>
    <w:rsid w:val="00507E78"/>
    <w:rsid w:val="0052373A"/>
    <w:rsid w:val="006676BF"/>
    <w:rsid w:val="00716FCF"/>
    <w:rsid w:val="007349CD"/>
    <w:rsid w:val="00765592"/>
    <w:rsid w:val="00873580"/>
    <w:rsid w:val="008E2D3C"/>
    <w:rsid w:val="008F67C0"/>
    <w:rsid w:val="0094432A"/>
    <w:rsid w:val="00974AE2"/>
    <w:rsid w:val="009B4A55"/>
    <w:rsid w:val="009B4A82"/>
    <w:rsid w:val="009D75C0"/>
    <w:rsid w:val="00A23114"/>
    <w:rsid w:val="00B97C1A"/>
    <w:rsid w:val="00BE132C"/>
    <w:rsid w:val="00BE1B43"/>
    <w:rsid w:val="00C13E08"/>
    <w:rsid w:val="00CE7E85"/>
    <w:rsid w:val="00E53E56"/>
    <w:rsid w:val="00E552EA"/>
    <w:rsid w:val="4C1E2182"/>
    <w:rsid w:val="7123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926F92-B174-4473-A95B-EDBF1BC1F8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1659</Words>
  <Characters>1917</Characters>
  <Lines>15</Lines>
  <Paragraphs>4</Paragraphs>
  <TotalTime>91</TotalTime>
  <ScaleCrop>false</ScaleCrop>
  <LinksUpToDate>false</LinksUpToDate>
  <CharactersWithSpaces>2103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2022-01-06T09:34:00Z</dcterms:created>
  <dc:creator>User</dc:creator>
  <cp:lastModifiedBy>lenovo</cp:lastModifiedBy>
  <dcterms:modified xsi:type="dcterms:W3CDTF">2022-01-21T05:03:38Z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