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olor w:val="FF0000"/>
          <w:sz w:val="24"/>
          <w:szCs w:val="24"/>
        </w:rPr>
      </w:pPr>
    </w:p>
    <w:p>
      <w:pPr>
        <w:jc w:val="center"/>
        <w:rPr>
          <w:color w:val="FF0000"/>
          <w:sz w:val="36"/>
          <w:szCs w:val="36"/>
        </w:rPr>
      </w:pPr>
      <w:r>
        <w:rPr>
          <w:rFonts w:hint="eastAsia" w:ascii="黑体" w:eastAsia="黑体"/>
          <w:color w:val="FF0000"/>
          <w:sz w:val="80"/>
          <w:szCs w:val="80"/>
        </w:rPr>
        <w:t>四川省计算机学会文件</w:t>
      </w:r>
    </w:p>
    <w:p>
      <w:pPr>
        <w:rPr>
          <w:rFonts w:ascii="黑体" w:eastAsia="黑体"/>
          <w:color w:val="FF0000"/>
          <w:sz w:val="24"/>
        </w:rPr>
      </w:pPr>
    </w:p>
    <w:p>
      <w:pPr>
        <w:jc w:val="center"/>
        <w:rPr>
          <w:rFonts w:ascii="黑体" w:eastAsia="黑体"/>
          <w:color w:val="FF0000"/>
          <w:sz w:val="18"/>
          <w:szCs w:val="18"/>
        </w:rPr>
      </w:pPr>
    </w:p>
    <w:p>
      <w:pPr>
        <w:jc w:val="center"/>
        <w:rPr>
          <w:rFonts w:ascii="宋体" w:hAnsi="宋体"/>
          <w:sz w:val="30"/>
          <w:szCs w:val="30"/>
        </w:rPr>
      </w:pPr>
      <w:r>
        <w:rPr>
          <w:rFonts w:hint="eastAsia" w:ascii="宋体" w:hAnsi="宋体"/>
          <w:sz w:val="30"/>
          <w:szCs w:val="30"/>
        </w:rPr>
        <w:t>川计学 [2016] 第3</w:t>
      </w:r>
      <w:r>
        <w:rPr>
          <w:rFonts w:hint="eastAsia" w:ascii="宋体" w:hAnsi="宋体"/>
          <w:sz w:val="30"/>
          <w:szCs w:val="30"/>
          <w:lang w:val="en-US" w:eastAsia="zh-CN"/>
        </w:rPr>
        <w:t>8</w:t>
      </w:r>
      <w:r>
        <w:rPr>
          <w:rFonts w:hint="eastAsia" w:ascii="宋体" w:hAnsi="宋体"/>
          <w:sz w:val="30"/>
          <w:szCs w:val="30"/>
        </w:rPr>
        <w:t>号</w:t>
      </w:r>
    </w:p>
    <w:p>
      <w:pPr>
        <w:rPr>
          <w:rFonts w:ascii="宋体" w:hAnsi="宋体"/>
          <w:b/>
          <w:color w:val="FF0000"/>
          <w:sz w:val="10"/>
          <w:szCs w:val="10"/>
        </w:rPr>
      </w:pPr>
      <w:r>
        <w:rPr>
          <w:rFonts w:hint="eastAsia" w:ascii="宋体" w:hAnsi="宋体"/>
          <w:b/>
          <w:color w:val="FF0000"/>
          <w:sz w:val="18"/>
          <w:szCs w:val="18"/>
        </w:rPr>
        <w:t>-------------------------------------------------------------------------------------------</w:t>
      </w:r>
    </w:p>
    <w:p>
      <w:pPr>
        <w:jc w:val="center"/>
        <w:rPr>
          <w:rFonts w:ascii="宋体" w:hAnsi="宋体"/>
          <w:b/>
          <w:sz w:val="30"/>
          <w:szCs w:val="30"/>
        </w:rPr>
      </w:pPr>
    </w:p>
    <w:p>
      <w:pPr>
        <w:spacing w:line="360" w:lineRule="auto"/>
        <w:jc w:val="center"/>
        <w:rPr>
          <w:rStyle w:val="13"/>
          <w:rFonts w:hint="default" w:ascii="楷体" w:hAnsi="楷体" w:eastAsia="楷体"/>
          <w:sz w:val="32"/>
          <w:szCs w:val="32"/>
        </w:rPr>
      </w:pPr>
      <w:r>
        <w:rPr>
          <w:rStyle w:val="13"/>
          <w:rFonts w:hint="default" w:ascii="楷体" w:hAnsi="楷体" w:eastAsia="楷体"/>
          <w:sz w:val="32"/>
          <w:szCs w:val="32"/>
        </w:rPr>
        <w:t>大数据技术与应用人才培养研讨会</w:t>
      </w:r>
    </w:p>
    <w:p>
      <w:pPr>
        <w:jc w:val="center"/>
        <w:rPr>
          <w:rFonts w:ascii="宋体" w:hAnsi="宋体"/>
          <w:b/>
          <w:bCs/>
          <w:sz w:val="36"/>
          <w:szCs w:val="36"/>
        </w:rPr>
      </w:pPr>
      <w:r>
        <w:rPr>
          <w:rStyle w:val="13"/>
          <w:rFonts w:hint="default" w:ascii="楷体" w:hAnsi="楷体" w:eastAsia="楷体"/>
          <w:color w:val="000000" w:themeColor="text1"/>
          <w:sz w:val="32"/>
          <w:szCs w:val="32"/>
        </w:rPr>
        <w:t>邀 请 函</w:t>
      </w:r>
    </w:p>
    <w:p>
      <w:pPr>
        <w:rPr>
          <w:rFonts w:ascii="宋体" w:hAnsi="宋体" w:cs="宋体"/>
          <w:sz w:val="28"/>
          <w:szCs w:val="28"/>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各有关单位：</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2015年是中国进行大数据应用元年，据业内专家估计，未来3至5年，中国需要180万数据人才，但目前只有约30万人。</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由全国高校大数据教育联盟、四川省计算机学会主办，北京大学信息化与信息管理研究中心—泸州电子商务大数据开放实验室承办的“大数据技术与应用人才培养研讨会”将于2016年12月17日在泸州举行。</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研讨会将结合大数据实践应用剖析，分析大数据应用人才将要从事的大数据岗位分析技能与知识要素的要求；深入研讨院校在大数据技术与应用专业建设、课程体系设置、师资培养、实验实训环境建设等热点难点问题。</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一、论坛组织</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主办单位：全国高校大数据教育联盟</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四川省计算机学会</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承办单位：北京大学信息化与信息管理研究中心—泸州电子商务大数据开放实验室</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协办单位：清华大学出版社    人民邮电出版社     电子工业出版社</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二、时间和地点</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时间：2016年12月16日—17日（16日报到，17日全天会议）</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地点：泸州巨洋国际大酒店××厅</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三、参会人员</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各高校关注大数据专业建设的负责人，教务处、大数据实验教学一线教师、服务于大数据教育领域专家、工作人员；政府、企事业单位大数据从业者。</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四、参考议程</w:t>
      </w:r>
    </w:p>
    <w:p>
      <w:pPr>
        <w:spacing w:line="360" w:lineRule="auto"/>
        <w:ind w:firstLine="630" w:firstLineChars="1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12月16日</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09：00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22：00 与会人员在泸州巨洋国际大酒店大堂报到，领取相关资料</w:t>
      </w:r>
    </w:p>
    <w:p>
      <w:pPr>
        <w:spacing w:line="360" w:lineRule="auto"/>
        <w:ind w:firstLine="630" w:firstLineChars="1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12月17日</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09：00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09：10 主持人开场、嘉宾介绍</w:t>
      </w:r>
    </w:p>
    <w:p>
      <w:pPr>
        <w:spacing w:line="360" w:lineRule="auto"/>
        <w:ind w:firstLine="64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09：10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09：20 泸州市领导致辞</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09：20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09：30 四川省计算机学会领导致辞</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09：30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10：10 嘉宾报告：大数据及其应用前景</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10：30 茶歇，合影</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10：30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11：00 嘉宾报告：大数据技术与应用专业教学方案和专业建设经验分享</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11：30 嘉宾报告：大数据技术与应用专业课程教学经验分享</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11：45主题分享：十百千大数据公益人才培养工程实施方案介绍</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13：30 午餐</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14：30 参观泸州电子商务产业园</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14：50嘉宾报告：微信人工智能与大数据实践分享</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15：10嘉宾报告：京东商城大数据应用实践分享</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15：30嘉宾报告：百度开放云大数据分析</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15：50茶歇</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16：00 主题分享：大数据实验室建设及资源介绍</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17：00讨论：实用型大数据人才培养</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五、拟参会嘉宾</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陈国良 中科院院士，全国高校大数据教育联盟理事长</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宋昌元 四川省计算机学会秘书长</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舒红平 成都信息工程学院软件工程学院院长</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罗  平 中国科学院计算技术研究所博士生导师，微信人工智能首席科学顾问</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陈志德 福建师范大学计算机系副主任</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  阳 电子科技大学成都学院云计算系原常务副主任</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  耿 大数金科网络技术有限公司CEO，首届北大互联网+班学员</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杜宇甫 京东万象总经理</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郭江亮 百度云大数据负责人</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刘计刚 全国高校大数据教育联盟副秘书长</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朱启明 全国高校大数据教育联盟副秘书长</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鲁四海 全国高校大数据教育联盟副秘书长，北京大学信息化与信息管理研究中心—泸州电子商务大数据开放实验室副主任</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六、参会方式</w:t>
      </w:r>
    </w:p>
    <w:p>
      <w:pPr>
        <w:spacing w:line="360" w:lineRule="auto"/>
        <w:ind w:left="480"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会务费:免费；餐饮统一安排，往返交通及住宿费自理。</w:t>
      </w:r>
    </w:p>
    <w:p>
      <w:pPr>
        <w:spacing w:line="360" w:lineRule="auto"/>
        <w:ind w:left="480" w:firstLine="64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报名方式：请于12月13日之前填写“参会回执表”发送至：</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"mailto:contact@bigdataedu.org" </w:instrText>
      </w:r>
      <w:r>
        <w:rPr>
          <w:rFonts w:hint="eastAsia" w:ascii="仿宋_GB2312" w:hAnsi="仿宋_GB2312" w:eastAsia="仿宋_GB2312" w:cs="仿宋_GB2312"/>
          <w:sz w:val="24"/>
          <w:szCs w:val="24"/>
        </w:rPr>
        <w:fldChar w:fldCharType="separate"/>
      </w:r>
      <w:r>
        <w:rPr>
          <w:rStyle w:val="7"/>
          <w:rFonts w:hint="eastAsia" w:ascii="仿宋_GB2312" w:hAnsi="仿宋_GB2312" w:eastAsia="仿宋_GB2312" w:cs="仿宋_GB2312"/>
          <w:sz w:val="24"/>
          <w:szCs w:val="24"/>
        </w:rPr>
        <w:t>contact@bigdataedu.org</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HYPERLINK "mailto:lsh@bigdataedu.org"</w:instrText>
      </w:r>
      <w:r>
        <w:rPr>
          <w:rFonts w:hint="eastAsia" w:ascii="仿宋_GB2312" w:hAnsi="仿宋_GB2312" w:eastAsia="仿宋_GB2312" w:cs="仿宋_GB2312"/>
          <w:sz w:val="24"/>
          <w:szCs w:val="24"/>
        </w:rPr>
        <w:fldChar w:fldCharType="separate"/>
      </w:r>
      <w:r>
        <w:rPr>
          <w:rStyle w:val="7"/>
          <w:rFonts w:hint="eastAsia" w:ascii="仿宋_GB2312" w:hAnsi="仿宋_GB2312" w:eastAsia="仿宋_GB2312" w:cs="仿宋_GB2312"/>
          <w:sz w:val="24"/>
          <w:szCs w:val="24"/>
        </w:rPr>
        <w:t>lsh@bigdataedu.org</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p>
    <w:p>
      <w:pPr>
        <w:spacing w:line="360" w:lineRule="auto"/>
        <w:ind w:left="480"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四川省计算机学会秘书处：</w:t>
      </w:r>
    </w:p>
    <w:p>
      <w:pPr>
        <w:spacing w:line="360" w:lineRule="auto"/>
        <w:ind w:left="480" w:firstLine="64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宋昌元</w:t>
      </w:r>
      <w:r>
        <w:rPr>
          <w:rFonts w:hint="eastAsia" w:ascii="仿宋_GB2312" w:hAnsi="仿宋_GB2312" w:eastAsia="仿宋_GB2312" w:cs="仿宋_GB2312"/>
          <w:sz w:val="24"/>
          <w:szCs w:val="24"/>
          <w:lang w:val="en-US" w:eastAsia="zh-CN"/>
        </w:rPr>
        <w:t xml:space="preserve"> 13308002683       </w:t>
      </w:r>
      <w:r>
        <w:rPr>
          <w:rFonts w:hint="eastAsia" w:ascii="仿宋_GB2312" w:hAnsi="仿宋_GB2312" w:eastAsia="仿宋_GB2312" w:cs="仿宋_GB2312"/>
          <w:sz w:val="24"/>
          <w:szCs w:val="24"/>
          <w:lang w:eastAsia="zh-CN"/>
        </w:rPr>
        <w:t>刘诗影</w:t>
      </w:r>
      <w:r>
        <w:rPr>
          <w:rFonts w:hint="eastAsia" w:ascii="仿宋_GB2312" w:hAnsi="仿宋_GB2312" w:eastAsia="仿宋_GB2312" w:cs="仿宋_GB2312"/>
          <w:sz w:val="24"/>
          <w:szCs w:val="24"/>
          <w:lang w:val="en-US" w:eastAsia="zh-CN"/>
        </w:rPr>
        <w:t xml:space="preserve"> 13094455475</w:t>
      </w:r>
    </w:p>
    <w:p>
      <w:pPr>
        <w:spacing w:line="360" w:lineRule="auto"/>
        <w:ind w:left="480" w:firstLine="64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邮箱：373509311@qq.com</w:t>
      </w:r>
    </w:p>
    <w:p>
      <w:pPr>
        <w:spacing w:line="360" w:lineRule="auto"/>
        <w:ind w:left="480"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全国高校大数据教育联盟秘书处：</w:t>
      </w:r>
    </w:p>
    <w:p>
      <w:pPr>
        <w:spacing w:line="360" w:lineRule="auto"/>
        <w:ind w:left="480"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鲁老师13141231801；刘老师13651136269；朱老师 13701197781</w:t>
      </w:r>
      <w:bookmarkStart w:id="0" w:name="_GoBack"/>
      <w:bookmarkEnd w:id="0"/>
    </w:p>
    <w:p>
      <w:pPr>
        <w:spacing w:line="360" w:lineRule="auto"/>
        <w:ind w:left="480" w:firstLine="2560" w:firstLineChars="800"/>
        <w:rPr>
          <w:rFonts w:hint="eastAsia" w:ascii="仿宋_GB2312" w:hAnsi="仿宋_GB2312" w:eastAsia="仿宋_GB2312" w:cs="仿宋_GB2312"/>
          <w:sz w:val="24"/>
          <w:szCs w:val="24"/>
        </w:rPr>
      </w:pPr>
    </w:p>
    <w:p>
      <w:pPr>
        <w:ind w:left="1960" w:hanging="1960" w:hangingChars="7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全国高校大数据教育联盟</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四川省计算机学会</w:t>
      </w:r>
      <w:r>
        <w:rPr>
          <w:rFonts w:hint="eastAsia" w:ascii="仿宋_GB2312" w:hAnsi="仿宋_GB2312" w:eastAsia="仿宋_GB2312" w:cs="仿宋_GB2312"/>
          <w:sz w:val="24"/>
          <w:szCs w:val="24"/>
          <w:lang w:val="en-US" w:eastAsia="zh-CN"/>
        </w:rPr>
        <w:t xml:space="preserve">       </w:t>
      </w:r>
    </w:p>
    <w:p>
      <w:pPr>
        <w:spacing w:line="360" w:lineRule="auto"/>
        <w:ind w:left="480" w:firstLine="2560" w:firstLineChars="800"/>
        <w:jc w:val="right"/>
        <w:rPr>
          <w:rFonts w:hint="eastAsia" w:ascii="仿宋_GB2312" w:hAnsi="仿宋_GB2312" w:eastAsia="仿宋_GB2312" w:cs="仿宋_GB2312"/>
          <w:sz w:val="24"/>
          <w:szCs w:val="24"/>
        </w:rPr>
      </w:pPr>
    </w:p>
    <w:p>
      <w:pPr>
        <w:spacing w:line="360" w:lineRule="auto"/>
        <w:ind w:left="480" w:firstLine="2560" w:firstLineChars="8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2016年12月8日 </w:t>
      </w:r>
    </w:p>
    <w:p>
      <w:pPr>
        <w:spacing w:line="360" w:lineRule="auto"/>
        <w:ind w:left="480" w:firstLine="2560" w:firstLineChars="800"/>
        <w:jc w:val="center"/>
        <w:rPr>
          <w:rFonts w:ascii="宋体" w:hAnsi="宋体"/>
          <w:snapToGrid w:val="0"/>
          <w:kern w:val="28"/>
          <w:sz w:val="28"/>
          <w:szCs w:val="28"/>
        </w:rPr>
      </w:pPr>
      <w:r>
        <w:rPr>
          <w:rFonts w:hint="eastAsia" w:ascii="仿宋_GB2312" w:hAnsi="仿宋_GB2312" w:eastAsia="仿宋_GB2312" w:cs="仿宋_GB2312"/>
          <w:sz w:val="24"/>
          <w:szCs w:val="24"/>
        </w:rPr>
        <w:t xml:space="preserve">  </w:t>
      </w:r>
    </w:p>
    <w:p>
      <w:pPr>
        <w:rPr>
          <w:rFonts w:ascii="宋体" w:hAnsi="宋体"/>
          <w:snapToGrid w:val="0"/>
          <w:kern w:val="28"/>
          <w:sz w:val="28"/>
          <w:szCs w:val="28"/>
        </w:rPr>
      </w:pPr>
      <w:r>
        <w:rPr>
          <w:rFonts w:hint="eastAsia" w:ascii="宋体" w:hAnsi="宋体"/>
          <w:snapToGrid w:val="0"/>
          <w:kern w:val="28"/>
          <w:sz w:val="28"/>
          <w:szCs w:val="28"/>
        </w:rPr>
        <w:t>主题词：</w:t>
      </w:r>
      <w:r>
        <w:rPr>
          <w:rFonts w:hint="eastAsia" w:ascii="黑体" w:hAnsi="黑体" w:eastAsia="黑体" w:cs="黑体"/>
          <w:snapToGrid w:val="0"/>
          <w:kern w:val="28"/>
          <w:sz w:val="28"/>
          <w:szCs w:val="28"/>
          <w:lang w:val="en-US" w:eastAsia="zh-CN"/>
        </w:rPr>
        <w:t>大数据</w:t>
      </w:r>
      <w:r>
        <w:rPr>
          <w:rFonts w:hint="eastAsia" w:ascii="黑体" w:hAnsi="黑体" w:eastAsia="黑体" w:cs="黑体"/>
          <w:snapToGrid w:val="0"/>
          <w:kern w:val="28"/>
          <w:sz w:val="28"/>
          <w:szCs w:val="28"/>
        </w:rPr>
        <w:t xml:space="preserve">  研讨会  </w:t>
      </w:r>
    </w:p>
    <w:p>
      <w:pPr>
        <w:pBdr>
          <w:top w:val="single" w:color="auto" w:sz="6" w:space="1"/>
          <w:bottom w:val="single" w:color="auto" w:sz="6" w:space="1"/>
        </w:pBdr>
        <w:rPr>
          <w:sz w:val="28"/>
          <w:szCs w:val="28"/>
        </w:rPr>
      </w:pPr>
      <w:r>
        <w:rPr>
          <w:rFonts w:hint="eastAsia" w:ascii="仿宋_GB2312" w:eastAsia="仿宋_GB2312"/>
          <w:kern w:val="16"/>
          <w:sz w:val="28"/>
          <w:szCs w:val="28"/>
        </w:rPr>
        <w:t>发  送：学会各相关教学单位</w:t>
      </w:r>
    </w:p>
    <w:p>
      <w:pPr>
        <w:pStyle w:val="5"/>
        <w:widowControl/>
        <w:shd w:val="clear" w:color="auto" w:fill="FFFFFF"/>
        <w:spacing w:before="0" w:beforeAutospacing="0" w:after="75" w:afterAutospacing="0" w:line="270" w:lineRule="atLeast"/>
        <w:rPr>
          <w:rFonts w:ascii="仿宋" w:hAnsi="仿宋" w:eastAsia="仿宋"/>
          <w:color w:val="444444"/>
          <w:shd w:val="clear" w:color="auto" w:fill="FFFFFF"/>
        </w:rPr>
      </w:pPr>
      <w:r>
        <w:rPr>
          <w:rFonts w:hint="eastAsia" w:ascii="仿宋_GB2312" w:eastAsia="仿宋_GB2312"/>
          <w:kern w:val="16"/>
          <w:sz w:val="28"/>
          <w:szCs w:val="28"/>
          <w:lang w:val="en-US" w:eastAsia="zh-CN"/>
        </w:rPr>
        <w:t xml:space="preserve">  </w:t>
      </w:r>
      <w:r>
        <w:rPr>
          <w:rFonts w:hint="eastAsia" w:ascii="仿宋_GB2312" w:eastAsia="仿宋_GB2312"/>
          <w:kern w:val="16"/>
          <w:sz w:val="28"/>
          <w:szCs w:val="28"/>
        </w:rPr>
        <w:t>四川省计算机学会秘书处</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2016年1</w:t>
      </w:r>
      <w:r>
        <w:rPr>
          <w:rFonts w:hint="eastAsia" w:ascii="仿宋_GB2312" w:hAnsi="宋体" w:eastAsia="仿宋_GB2312"/>
          <w:sz w:val="28"/>
          <w:szCs w:val="28"/>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lang w:val="en-US" w:eastAsia="zh-CN"/>
        </w:rPr>
        <w:t>8</w:t>
      </w:r>
      <w:r>
        <w:rPr>
          <w:rFonts w:hint="eastAsia" w:ascii="仿宋_GB2312" w:hAnsi="宋体" w:eastAsia="仿宋_GB2312"/>
          <w:sz w:val="28"/>
          <w:szCs w:val="28"/>
        </w:rPr>
        <w:t>日印发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Segoe UI">
    <w:altName w:val="Lucida Sans Unicode"/>
    <w:panose1 w:val="020B0502040204020203"/>
    <w:charset w:val="00"/>
    <w:family w:val="swiss"/>
    <w:pitch w:val="default"/>
    <w:sig w:usb0="00000000" w:usb1="00000000" w:usb2="00000029" w:usb3="00000000" w:csb0="200001DF" w:csb1="2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19FD"/>
    <w:rsid w:val="00046B39"/>
    <w:rsid w:val="00075BE1"/>
    <w:rsid w:val="002819FD"/>
    <w:rsid w:val="00353493"/>
    <w:rsid w:val="00372A60"/>
    <w:rsid w:val="00787341"/>
    <w:rsid w:val="007A53F2"/>
    <w:rsid w:val="008A08F6"/>
    <w:rsid w:val="009C648B"/>
    <w:rsid w:val="00AE364D"/>
    <w:rsid w:val="00BE5232"/>
    <w:rsid w:val="00D36498"/>
    <w:rsid w:val="00D422A0"/>
    <w:rsid w:val="00D96C7A"/>
    <w:rsid w:val="00F122F1"/>
    <w:rsid w:val="00F921FB"/>
    <w:rsid w:val="00FB53DF"/>
    <w:rsid w:val="01BF6DC8"/>
    <w:rsid w:val="18314950"/>
    <w:rsid w:val="1F3341E8"/>
    <w:rsid w:val="302D54DC"/>
    <w:rsid w:val="36FE4FE0"/>
    <w:rsid w:val="37D77213"/>
    <w:rsid w:val="37E616DB"/>
    <w:rsid w:val="3D576465"/>
    <w:rsid w:val="49DE7E05"/>
    <w:rsid w:val="620A0A73"/>
    <w:rsid w:val="6A015027"/>
    <w:rsid w:val="6FA75B69"/>
    <w:rsid w:val="782A6DAE"/>
    <w:rsid w:val="79B97230"/>
    <w:rsid w:val="7FFC6AE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szCs w:val="24"/>
    </w:rPr>
  </w:style>
  <w:style w:type="character" w:styleId="7">
    <w:name w:val="Hyperlink"/>
    <w:qFormat/>
    <w:uiPriority w:val="0"/>
    <w:rPr>
      <w:color w:val="0000FF"/>
      <w:u w:val="single"/>
    </w:rPr>
  </w:style>
  <w:style w:type="character" w:customStyle="1" w:styleId="9">
    <w:name w:val="15"/>
    <w:basedOn w:val="6"/>
    <w:qFormat/>
    <w:uiPriority w:val="0"/>
    <w:rPr>
      <w:rFonts w:hint="default" w:ascii="Times New Roman" w:hAnsi="Times New Roman" w:cs="Times New Roman"/>
      <w:b/>
      <w:bCs/>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character" w:customStyle="1" w:styleId="12">
    <w:name w:val="批注框文本 Char"/>
    <w:basedOn w:val="6"/>
    <w:link w:val="2"/>
    <w:qFormat/>
    <w:uiPriority w:val="0"/>
    <w:rPr>
      <w:kern w:val="2"/>
      <w:sz w:val="18"/>
      <w:szCs w:val="18"/>
    </w:rPr>
  </w:style>
  <w:style w:type="character" w:customStyle="1" w:styleId="13">
    <w:name w:val="fontstyle01"/>
    <w:qFormat/>
    <w:uiPriority w:val="0"/>
    <w:rPr>
      <w:rFonts w:hint="eastAsia" w:ascii="楷体_GB2312" w:eastAsia="楷体_GB2312"/>
      <w:color w:val="00000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179</Words>
  <Characters>1023</Characters>
  <Lines>8</Lines>
  <Paragraphs>2</Paragraphs>
  <ScaleCrop>false</ScaleCrop>
  <LinksUpToDate>false</LinksUpToDate>
  <CharactersWithSpaces>1200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2016-12-06T06:39:00Z</dcterms:created>
  <dc:creator>Administrator</dc:creator>
  <cp:lastModifiedBy>Administrator</cp:lastModifiedBy>
  <cp:lastPrinted>2016-12-07T12:18:00Z</cp:lastPrinted>
  <dcterms:modified xsi:type="dcterms:W3CDTF">2016-12-12T07:56:57Z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